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32C5" w14:textId="5924CD2B" w:rsidR="00191F55" w:rsidRDefault="00277067" w:rsidP="00277067">
      <w:pPr>
        <w:pBdr>
          <w:bottom w:val="single" w:sz="8" w:space="4" w:color="4F81BD"/>
        </w:pBdr>
        <w:spacing w:after="300" w:line="240" w:lineRule="auto"/>
        <w:contextualSpacing/>
        <w:jc w:val="center"/>
        <w:rPr>
          <w:rFonts w:asciiTheme="majorHAnsi" w:eastAsia="Times New Roman" w:hAnsiTheme="majorHAnsi" w:cs="Times New Roman"/>
          <w:color w:val="17365D"/>
          <w:spacing w:val="5"/>
          <w:kern w:val="28"/>
          <w:sz w:val="40"/>
          <w:szCs w:val="40"/>
        </w:rPr>
      </w:pPr>
      <w:bookmarkStart w:id="0" w:name="_Hlk493016351"/>
      <w:r>
        <w:rPr>
          <w:rFonts w:asciiTheme="majorHAnsi" w:eastAsia="Times New Roman" w:hAnsiTheme="majorHAnsi" w:cs="Times New Roman"/>
          <w:noProof/>
          <w:color w:val="17365D"/>
          <w:spacing w:val="5"/>
          <w:kern w:val="28"/>
          <w:sz w:val="40"/>
          <w:szCs w:val="40"/>
        </w:rPr>
        <w:drawing>
          <wp:inline distT="0" distB="0" distL="0" distR="0" wp14:anchorId="73DFCBE0" wp14:editId="598935ED">
            <wp:extent cx="23408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CF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832104"/>
                    </a:xfrm>
                    <a:prstGeom prst="rect">
                      <a:avLst/>
                    </a:prstGeom>
                  </pic:spPr>
                </pic:pic>
              </a:graphicData>
            </a:graphic>
          </wp:inline>
        </w:drawing>
      </w:r>
    </w:p>
    <w:p w14:paraId="2A14475A" w14:textId="6702097B" w:rsidR="005478E8" w:rsidRDefault="005478E8" w:rsidP="00905A7B">
      <w:pPr>
        <w:pBdr>
          <w:bottom w:val="single" w:sz="8" w:space="4" w:color="4F81BD"/>
        </w:pBdr>
        <w:spacing w:after="300" w:line="240" w:lineRule="auto"/>
        <w:contextualSpacing/>
        <w:rPr>
          <w:rFonts w:asciiTheme="majorHAnsi" w:eastAsia="Times New Roman" w:hAnsiTheme="majorHAnsi" w:cs="Times New Roman"/>
          <w:color w:val="17365D"/>
          <w:spacing w:val="5"/>
          <w:kern w:val="28"/>
          <w:sz w:val="40"/>
          <w:szCs w:val="40"/>
        </w:rPr>
      </w:pPr>
    </w:p>
    <w:p w14:paraId="21AC83C4" w14:textId="50C4FEE4" w:rsidR="00905A7B" w:rsidRPr="00277067" w:rsidRDefault="00905A7B" w:rsidP="00905A7B">
      <w:pPr>
        <w:pBdr>
          <w:bottom w:val="single" w:sz="8" w:space="4" w:color="4F81BD"/>
        </w:pBdr>
        <w:spacing w:after="300" w:line="240" w:lineRule="auto"/>
        <w:contextualSpacing/>
        <w:rPr>
          <w:rFonts w:asciiTheme="majorHAnsi" w:eastAsia="Times New Roman" w:hAnsiTheme="majorHAnsi" w:cs="Times New Roman"/>
          <w:color w:val="17365D"/>
          <w:spacing w:val="5"/>
          <w:kern w:val="28"/>
          <w:sz w:val="28"/>
          <w:szCs w:val="28"/>
        </w:rPr>
      </w:pPr>
      <w:r w:rsidRPr="00277067">
        <w:rPr>
          <w:rFonts w:asciiTheme="majorHAnsi" w:eastAsia="Times New Roman" w:hAnsiTheme="majorHAnsi" w:cs="Times New Roman"/>
          <w:color w:val="17365D"/>
          <w:spacing w:val="5"/>
          <w:kern w:val="28"/>
          <w:sz w:val="28"/>
          <w:szCs w:val="28"/>
        </w:rPr>
        <w:t>Donor Advised Fund Agreement</w:t>
      </w:r>
      <w:r w:rsidR="00034469">
        <w:rPr>
          <w:rFonts w:asciiTheme="majorHAnsi" w:eastAsia="Times New Roman" w:hAnsiTheme="majorHAnsi" w:cs="Times New Roman"/>
          <w:color w:val="17365D"/>
          <w:spacing w:val="5"/>
          <w:kern w:val="28"/>
          <w:sz w:val="28"/>
          <w:szCs w:val="28"/>
        </w:rPr>
        <w:t xml:space="preserve"> – Non-Endowed</w:t>
      </w:r>
    </w:p>
    <w:p w14:paraId="7247C15A" w14:textId="77777777" w:rsidR="00905A7B" w:rsidRPr="00364858" w:rsidRDefault="00905A7B" w:rsidP="00905A7B">
      <w:pPr>
        <w:spacing w:after="0" w:line="240" w:lineRule="auto"/>
        <w:jc w:val="center"/>
        <w:rPr>
          <w:rFonts w:asciiTheme="majorHAnsi" w:eastAsia="Times New Roman" w:hAnsiTheme="majorHAnsi" w:cs="Times New Roman"/>
          <w:color w:val="000000"/>
          <w:sz w:val="22"/>
        </w:rPr>
      </w:pPr>
    </w:p>
    <w:p w14:paraId="45D1A104" w14:textId="669C2E50" w:rsidR="00905A7B" w:rsidRPr="0009105A" w:rsidRDefault="00905A7B" w:rsidP="00905A7B">
      <w:pPr>
        <w:keepNext/>
        <w:spacing w:after="120" w:line="240" w:lineRule="auto"/>
        <w:jc w:val="both"/>
        <w:outlineLvl w:val="2"/>
        <w:rPr>
          <w:rFonts w:ascii="Arial" w:eastAsia="Times New Roman" w:hAnsi="Arial" w:cs="Arial"/>
          <w:b/>
          <w:color w:val="000000"/>
          <w:sz w:val="20"/>
          <w:szCs w:val="20"/>
        </w:rPr>
      </w:pPr>
      <w:r w:rsidRPr="0009105A">
        <w:rPr>
          <w:rFonts w:ascii="Arial" w:eastAsia="Times New Roman" w:hAnsi="Arial" w:cs="Arial"/>
          <w:b/>
          <w:color w:val="000000"/>
          <w:sz w:val="20"/>
          <w:szCs w:val="20"/>
        </w:rPr>
        <w:t>I.</w:t>
      </w:r>
      <w:r w:rsidRPr="0009105A">
        <w:rPr>
          <w:rFonts w:ascii="Arial" w:eastAsia="Times New Roman" w:hAnsi="Arial" w:cs="Arial"/>
          <w:b/>
          <w:color w:val="000000"/>
          <w:sz w:val="20"/>
          <w:szCs w:val="20"/>
        </w:rPr>
        <w:tab/>
        <w:t>Contribution</w:t>
      </w:r>
    </w:p>
    <w:p w14:paraId="1FA5A4A5" w14:textId="3241AB2C" w:rsidR="00CE36F9" w:rsidRDefault="00F92635" w:rsidP="00BE269D">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We</w:t>
      </w:r>
      <w:r w:rsidR="00F50EDB">
        <w:rPr>
          <w:rFonts w:ascii="Arial" w:eastAsia="Times New Roman" w:hAnsi="Arial" w:cs="Arial"/>
          <w:color w:val="000000"/>
          <w:sz w:val="20"/>
          <w:szCs w:val="20"/>
        </w:rPr>
        <w:t xml:space="preserve">, </w:t>
      </w:r>
      <w:r w:rsidR="00230687" w:rsidRPr="00A14DBF">
        <w:rPr>
          <w:rFonts w:ascii="Arial" w:eastAsia="Times New Roman" w:hAnsi="Arial" w:cs="Arial"/>
          <w:b/>
          <w:bCs/>
          <w:i/>
          <w:iCs/>
          <w:color w:val="000000"/>
          <w:sz w:val="20"/>
          <w:szCs w:val="20"/>
          <w:u w:val="single"/>
        </w:rPr>
        <w:t>Joseph,</w:t>
      </w:r>
      <w:r w:rsidR="00E979DB" w:rsidRPr="00A14DBF">
        <w:rPr>
          <w:rFonts w:ascii="Arial" w:eastAsia="Times New Roman" w:hAnsi="Arial" w:cs="Arial"/>
          <w:b/>
          <w:bCs/>
          <w:i/>
          <w:iCs/>
          <w:color w:val="000000"/>
          <w:sz w:val="20"/>
          <w:szCs w:val="20"/>
          <w:u w:val="single"/>
        </w:rPr>
        <w:t xml:space="preserve"> and Nathalie Schmidt</w:t>
      </w:r>
      <w:r w:rsidR="003C2B78">
        <w:rPr>
          <w:rFonts w:ascii="Arial" w:eastAsia="Times New Roman" w:hAnsi="Arial" w:cs="Arial"/>
          <w:color w:val="000000"/>
          <w:sz w:val="20"/>
          <w:szCs w:val="20"/>
        </w:rPr>
        <w:t xml:space="preserve">, </w:t>
      </w:r>
      <w:r w:rsidR="003A2443" w:rsidRPr="0009105A">
        <w:rPr>
          <w:rFonts w:ascii="Arial" w:eastAsia="Times New Roman" w:hAnsi="Arial" w:cs="Arial"/>
          <w:color w:val="000000"/>
          <w:sz w:val="20"/>
          <w:szCs w:val="20"/>
        </w:rPr>
        <w:t>hereby</w:t>
      </w:r>
      <w:r w:rsidR="00905A7B" w:rsidRPr="0009105A">
        <w:rPr>
          <w:rFonts w:ascii="Arial" w:eastAsia="Times New Roman" w:hAnsi="Arial" w:cs="Arial"/>
          <w:color w:val="000000"/>
          <w:sz w:val="20"/>
          <w:szCs w:val="20"/>
        </w:rPr>
        <w:t xml:space="preserve"> irrevocably give </w:t>
      </w:r>
      <w:r w:rsidR="000912AB" w:rsidRPr="0009105A">
        <w:rPr>
          <w:rFonts w:ascii="Arial" w:eastAsia="Times New Roman" w:hAnsi="Arial" w:cs="Arial"/>
          <w:color w:val="000000"/>
          <w:sz w:val="20"/>
          <w:szCs w:val="20"/>
        </w:rPr>
        <w:t>$</w:t>
      </w:r>
      <w:r w:rsidR="00194BE5">
        <w:rPr>
          <w:rFonts w:ascii="Arial" w:eastAsia="Times New Roman" w:hAnsi="Arial" w:cs="Arial"/>
          <w:color w:val="000000"/>
          <w:sz w:val="20"/>
          <w:szCs w:val="20"/>
        </w:rPr>
        <w:t>_________</w:t>
      </w:r>
      <w:r w:rsidR="00C95576" w:rsidRPr="0009105A">
        <w:rPr>
          <w:rFonts w:ascii="Arial" w:eastAsia="Times New Roman" w:hAnsi="Arial" w:cs="Arial"/>
          <w:color w:val="000000"/>
          <w:sz w:val="20"/>
          <w:szCs w:val="20"/>
        </w:rPr>
        <w:t xml:space="preserve"> </w:t>
      </w:r>
      <w:r w:rsidR="00905A7B" w:rsidRPr="0009105A">
        <w:rPr>
          <w:rFonts w:ascii="Arial" w:eastAsia="Times New Roman" w:hAnsi="Arial" w:cs="Arial"/>
          <w:color w:val="000000"/>
          <w:sz w:val="20"/>
          <w:szCs w:val="20"/>
        </w:rPr>
        <w:t xml:space="preserve">to </w:t>
      </w:r>
      <w:r w:rsidR="006D12F2" w:rsidRPr="0009105A">
        <w:rPr>
          <w:rFonts w:ascii="Arial" w:eastAsia="Times New Roman" w:hAnsi="Arial" w:cs="Arial"/>
          <w:color w:val="000000"/>
          <w:sz w:val="20"/>
          <w:szCs w:val="20"/>
        </w:rPr>
        <w:t>the Starved Rock Country Community Foundation</w:t>
      </w:r>
      <w:r w:rsidR="00905A7B" w:rsidRPr="0009105A">
        <w:rPr>
          <w:rFonts w:ascii="Arial" w:eastAsia="Times New Roman" w:hAnsi="Arial" w:cs="Arial"/>
          <w:color w:val="000000"/>
          <w:sz w:val="20"/>
          <w:szCs w:val="20"/>
        </w:rPr>
        <w:t>, a charitable organization described in sections 501(c)(3) of the Internal Revenue Code.</w:t>
      </w:r>
      <w:r w:rsidR="00C736DA">
        <w:rPr>
          <w:rFonts w:ascii="Arial" w:eastAsia="Times New Roman" w:hAnsi="Arial" w:cs="Arial"/>
          <w:color w:val="000000"/>
          <w:sz w:val="20"/>
          <w:szCs w:val="20"/>
        </w:rPr>
        <w:t xml:space="preserve"> </w:t>
      </w:r>
      <w:r>
        <w:rPr>
          <w:rFonts w:ascii="Arial" w:eastAsia="Times New Roman" w:hAnsi="Arial" w:cs="Arial"/>
          <w:color w:val="000000"/>
          <w:sz w:val="20"/>
          <w:szCs w:val="20"/>
        </w:rPr>
        <w:t>We</w:t>
      </w:r>
      <w:r w:rsidR="00C95576" w:rsidRPr="0009105A">
        <w:rPr>
          <w:rFonts w:ascii="Arial" w:eastAsia="Times New Roman" w:hAnsi="Arial" w:cs="Arial"/>
          <w:color w:val="000000"/>
          <w:sz w:val="20"/>
          <w:szCs w:val="20"/>
        </w:rPr>
        <w:t xml:space="preserve"> </w:t>
      </w:r>
      <w:r w:rsidR="00905A7B" w:rsidRPr="0009105A">
        <w:rPr>
          <w:rFonts w:ascii="Arial" w:eastAsia="Times New Roman" w:hAnsi="Arial" w:cs="Arial"/>
          <w:color w:val="000000"/>
          <w:sz w:val="20"/>
          <w:szCs w:val="20"/>
        </w:rPr>
        <w:t xml:space="preserve">understand that this is an irrevocable gift, which will be used to establish and maintain a charitable fund of the Foundation, subject to the Foundation’s governing documents and bylaws.  </w:t>
      </w:r>
    </w:p>
    <w:p w14:paraId="066107E6" w14:textId="77777777" w:rsidR="00CE36F9" w:rsidRDefault="00CE36F9" w:rsidP="00BE269D">
      <w:pPr>
        <w:spacing w:after="0" w:line="240" w:lineRule="auto"/>
        <w:jc w:val="both"/>
        <w:rPr>
          <w:rFonts w:ascii="Arial" w:eastAsia="Times New Roman" w:hAnsi="Arial" w:cs="Arial"/>
          <w:color w:val="000000"/>
          <w:sz w:val="20"/>
          <w:szCs w:val="20"/>
        </w:rPr>
      </w:pPr>
    </w:p>
    <w:p w14:paraId="161AF218" w14:textId="141142AD" w:rsidR="00BE269D" w:rsidRPr="0009105A" w:rsidRDefault="00905A7B" w:rsidP="00BE269D">
      <w:pPr>
        <w:spacing w:after="0" w:line="240" w:lineRule="auto"/>
        <w:jc w:val="both"/>
        <w:rPr>
          <w:rFonts w:ascii="Arial" w:eastAsia="Times New Roman" w:hAnsi="Arial" w:cs="Arial"/>
          <w:sz w:val="20"/>
          <w:szCs w:val="20"/>
        </w:rPr>
      </w:pPr>
      <w:r w:rsidRPr="0009105A">
        <w:rPr>
          <w:rFonts w:ascii="Arial" w:eastAsia="Times New Roman" w:hAnsi="Arial" w:cs="Arial"/>
          <w:color w:val="000000"/>
          <w:sz w:val="20"/>
          <w:szCs w:val="20"/>
        </w:rPr>
        <w:t xml:space="preserve">This </w:t>
      </w:r>
      <w:r w:rsidR="006D12F2" w:rsidRPr="0009105A">
        <w:rPr>
          <w:rFonts w:ascii="Arial" w:eastAsia="Times New Roman" w:hAnsi="Arial" w:cs="Arial"/>
          <w:color w:val="000000"/>
          <w:sz w:val="20"/>
          <w:szCs w:val="20"/>
        </w:rPr>
        <w:t>Donor Advised Fund (DAF)</w:t>
      </w:r>
      <w:r w:rsidR="004D41D1" w:rsidRPr="0009105A">
        <w:rPr>
          <w:rFonts w:ascii="Arial" w:eastAsia="Times New Roman" w:hAnsi="Arial" w:cs="Arial"/>
          <w:color w:val="000000"/>
          <w:sz w:val="20"/>
          <w:szCs w:val="20"/>
        </w:rPr>
        <w:t xml:space="preserve"> will be known as </w:t>
      </w:r>
      <w:r w:rsidR="00FC5A58" w:rsidRPr="0009105A">
        <w:rPr>
          <w:rFonts w:ascii="Arial" w:eastAsia="Times New Roman" w:hAnsi="Arial" w:cs="Arial"/>
          <w:color w:val="000000"/>
          <w:sz w:val="20"/>
          <w:szCs w:val="20"/>
        </w:rPr>
        <w:t xml:space="preserve">the </w:t>
      </w:r>
      <w:bookmarkStart w:id="1" w:name="_Hlk89607822"/>
      <w:r w:rsidR="00995720" w:rsidRPr="00A14DBF">
        <w:rPr>
          <w:rFonts w:ascii="Arial" w:eastAsia="Times New Roman" w:hAnsi="Arial" w:cs="Arial"/>
          <w:b/>
          <w:bCs/>
          <w:i/>
          <w:iCs/>
          <w:color w:val="000000"/>
          <w:sz w:val="20"/>
          <w:szCs w:val="20"/>
          <w:u w:val="single"/>
        </w:rPr>
        <w:t xml:space="preserve">Schmidt Family </w:t>
      </w:r>
      <w:bookmarkStart w:id="2" w:name="_Hlk493015506"/>
      <w:bookmarkEnd w:id="1"/>
      <w:r w:rsidR="00A14DBF" w:rsidRPr="00A14DBF">
        <w:rPr>
          <w:rFonts w:ascii="Arial" w:eastAsia="Times New Roman" w:hAnsi="Arial" w:cs="Arial"/>
          <w:b/>
          <w:bCs/>
          <w:i/>
          <w:iCs/>
          <w:color w:val="000000"/>
          <w:sz w:val="20"/>
          <w:szCs w:val="20"/>
          <w:u w:val="single"/>
        </w:rPr>
        <w:t xml:space="preserve">Charitable </w:t>
      </w:r>
      <w:r w:rsidR="00ED1299" w:rsidRPr="00A14DBF">
        <w:rPr>
          <w:rFonts w:ascii="Arial" w:eastAsia="Times New Roman" w:hAnsi="Arial" w:cs="Arial"/>
          <w:b/>
          <w:bCs/>
          <w:i/>
          <w:iCs/>
          <w:color w:val="000000"/>
          <w:sz w:val="20"/>
          <w:szCs w:val="20"/>
          <w:u w:val="single"/>
        </w:rPr>
        <w:t xml:space="preserve">Donor </w:t>
      </w:r>
      <w:r w:rsidR="00B95EEF" w:rsidRPr="00A14DBF">
        <w:rPr>
          <w:rFonts w:ascii="Arial" w:eastAsia="Times New Roman" w:hAnsi="Arial" w:cs="Arial"/>
          <w:b/>
          <w:bCs/>
          <w:i/>
          <w:iCs/>
          <w:color w:val="000000"/>
          <w:sz w:val="20"/>
          <w:szCs w:val="20"/>
          <w:u w:val="single"/>
        </w:rPr>
        <w:t>Advised Fund</w:t>
      </w:r>
      <w:bookmarkEnd w:id="2"/>
      <w:r w:rsidR="00B95EEF" w:rsidRPr="0009105A">
        <w:rPr>
          <w:rFonts w:ascii="Arial" w:eastAsia="Times New Roman" w:hAnsi="Arial" w:cs="Arial"/>
          <w:color w:val="000000"/>
          <w:sz w:val="20"/>
          <w:szCs w:val="20"/>
        </w:rPr>
        <w:t xml:space="preserve"> </w:t>
      </w:r>
      <w:r w:rsidR="003A2443" w:rsidRPr="0009105A">
        <w:rPr>
          <w:rFonts w:ascii="Arial" w:eastAsia="Times New Roman" w:hAnsi="Arial" w:cs="Arial"/>
          <w:color w:val="000000"/>
          <w:sz w:val="20"/>
          <w:szCs w:val="20"/>
        </w:rPr>
        <w:t>and will be identi</w:t>
      </w:r>
      <w:r w:rsidRPr="0009105A">
        <w:rPr>
          <w:rFonts w:ascii="Arial" w:eastAsia="Times New Roman" w:hAnsi="Arial" w:cs="Arial"/>
          <w:color w:val="000000"/>
          <w:sz w:val="20"/>
          <w:szCs w:val="20"/>
        </w:rPr>
        <w:t xml:space="preserve">fied as such </w:t>
      </w:r>
      <w:r w:rsidR="00230687" w:rsidRPr="0009105A">
        <w:rPr>
          <w:rFonts w:ascii="Arial" w:eastAsia="Times New Roman" w:hAnsi="Arial" w:cs="Arial"/>
          <w:color w:val="000000"/>
          <w:sz w:val="20"/>
          <w:szCs w:val="20"/>
        </w:rPr>
        <w:t>during</w:t>
      </w:r>
      <w:r w:rsidRPr="0009105A">
        <w:rPr>
          <w:rFonts w:ascii="Arial" w:eastAsia="Times New Roman" w:hAnsi="Arial" w:cs="Arial"/>
          <w:color w:val="000000"/>
          <w:sz w:val="20"/>
          <w:szCs w:val="20"/>
        </w:rPr>
        <w:t xml:space="preserve"> its administration and distribution, unless</w:t>
      </w:r>
      <w:r w:rsidR="006D12F2" w:rsidRPr="0009105A">
        <w:rPr>
          <w:rFonts w:ascii="Arial" w:eastAsia="Times New Roman" w:hAnsi="Arial" w:cs="Arial"/>
          <w:color w:val="000000"/>
          <w:sz w:val="20"/>
          <w:szCs w:val="20"/>
        </w:rPr>
        <w:t xml:space="preserve"> </w:t>
      </w:r>
      <w:r w:rsidRPr="0009105A">
        <w:rPr>
          <w:rFonts w:ascii="Arial" w:eastAsia="Times New Roman" w:hAnsi="Arial" w:cs="Arial"/>
          <w:color w:val="000000"/>
          <w:sz w:val="20"/>
          <w:szCs w:val="20"/>
        </w:rPr>
        <w:t>request</w:t>
      </w:r>
      <w:r w:rsidR="00F633A2" w:rsidRPr="0009105A">
        <w:rPr>
          <w:rFonts w:ascii="Arial" w:eastAsia="Times New Roman" w:hAnsi="Arial" w:cs="Arial"/>
          <w:color w:val="000000"/>
          <w:sz w:val="20"/>
          <w:szCs w:val="20"/>
        </w:rPr>
        <w:t xml:space="preserve">ed </w:t>
      </w:r>
      <w:r w:rsidRPr="0009105A">
        <w:rPr>
          <w:rFonts w:ascii="Arial" w:eastAsia="Times New Roman" w:hAnsi="Arial" w:cs="Arial"/>
          <w:color w:val="000000"/>
          <w:sz w:val="20"/>
          <w:szCs w:val="20"/>
        </w:rPr>
        <w:t xml:space="preserve">otherwise. </w:t>
      </w:r>
      <w:r w:rsidRPr="0009105A">
        <w:rPr>
          <w:rFonts w:ascii="Arial" w:eastAsia="Times New Roman" w:hAnsi="Arial" w:cs="Arial"/>
          <w:sz w:val="20"/>
          <w:szCs w:val="20"/>
        </w:rPr>
        <w:t xml:space="preserve">The Foundation may also receive additional contributions of cash and/or marketable securities from </w:t>
      </w:r>
      <w:r w:rsidR="00F633A2" w:rsidRPr="0009105A">
        <w:rPr>
          <w:rFonts w:ascii="Arial" w:eastAsia="Times New Roman" w:hAnsi="Arial" w:cs="Arial"/>
          <w:sz w:val="20"/>
          <w:szCs w:val="20"/>
        </w:rPr>
        <w:t>us</w:t>
      </w:r>
      <w:r w:rsidRPr="0009105A">
        <w:rPr>
          <w:rFonts w:ascii="Arial" w:eastAsia="Times New Roman" w:hAnsi="Arial" w:cs="Arial"/>
          <w:sz w:val="20"/>
          <w:szCs w:val="20"/>
        </w:rPr>
        <w:t xml:space="preserve"> or other individuals or businesses as well as distributions of cash and/or marketable securities from trusts, wills, private </w:t>
      </w:r>
      <w:r w:rsidR="00230687" w:rsidRPr="0009105A">
        <w:rPr>
          <w:rFonts w:ascii="Arial" w:eastAsia="Times New Roman" w:hAnsi="Arial" w:cs="Arial"/>
          <w:sz w:val="20"/>
          <w:szCs w:val="20"/>
        </w:rPr>
        <w:t>foundations,</w:t>
      </w:r>
      <w:r w:rsidRPr="0009105A">
        <w:rPr>
          <w:rFonts w:ascii="Arial" w:eastAsia="Times New Roman" w:hAnsi="Arial" w:cs="Arial"/>
          <w:sz w:val="20"/>
          <w:szCs w:val="20"/>
        </w:rPr>
        <w:t xml:space="preserve"> or other donor advised funds to either initially fund or</w:t>
      </w:r>
      <w:r w:rsidR="00BE269D" w:rsidRPr="0009105A">
        <w:rPr>
          <w:rFonts w:ascii="Arial" w:eastAsia="Times New Roman" w:hAnsi="Arial" w:cs="Arial"/>
          <w:sz w:val="20"/>
          <w:szCs w:val="20"/>
        </w:rPr>
        <w:t xml:space="preserve"> add to </w:t>
      </w:r>
      <w:r w:rsidR="00FC5A58" w:rsidRPr="0009105A">
        <w:rPr>
          <w:rFonts w:ascii="Arial" w:eastAsia="Times New Roman" w:hAnsi="Arial" w:cs="Arial"/>
          <w:sz w:val="20"/>
          <w:szCs w:val="20"/>
        </w:rPr>
        <w:t xml:space="preserve">the </w:t>
      </w:r>
      <w:r w:rsidR="00F37295" w:rsidRPr="00A14DBF">
        <w:rPr>
          <w:rFonts w:ascii="Arial" w:eastAsia="Times New Roman" w:hAnsi="Arial" w:cs="Arial"/>
          <w:b/>
          <w:bCs/>
          <w:i/>
          <w:iCs/>
          <w:color w:val="000000"/>
          <w:sz w:val="20"/>
          <w:szCs w:val="20"/>
          <w:u w:val="single"/>
        </w:rPr>
        <w:t>Schmidt Family Charitable Donor Advised Fund</w:t>
      </w:r>
      <w:bookmarkStart w:id="3" w:name="_Hlk520223033"/>
      <w:r w:rsidR="00B95EEF" w:rsidRPr="0009105A">
        <w:rPr>
          <w:rFonts w:ascii="Arial" w:eastAsia="Times New Roman" w:hAnsi="Arial" w:cs="Arial"/>
          <w:sz w:val="20"/>
          <w:szCs w:val="20"/>
        </w:rPr>
        <w:t>.</w:t>
      </w:r>
    </w:p>
    <w:p w14:paraId="22C63BD1" w14:textId="77777777" w:rsidR="00BE269D" w:rsidRPr="0009105A" w:rsidRDefault="00BE269D" w:rsidP="00BE269D">
      <w:pPr>
        <w:spacing w:after="0" w:line="240" w:lineRule="auto"/>
        <w:jc w:val="both"/>
        <w:rPr>
          <w:rFonts w:ascii="Arial" w:eastAsia="Times New Roman" w:hAnsi="Arial" w:cs="Arial"/>
          <w:b/>
          <w:sz w:val="20"/>
          <w:szCs w:val="20"/>
        </w:rPr>
      </w:pPr>
    </w:p>
    <w:bookmarkEnd w:id="3"/>
    <w:p w14:paraId="29F18423" w14:textId="77777777" w:rsidR="00B60C71" w:rsidRPr="0009105A" w:rsidRDefault="00B60C71" w:rsidP="00BE269D">
      <w:pPr>
        <w:spacing w:after="0" w:line="240" w:lineRule="auto"/>
        <w:jc w:val="both"/>
        <w:rPr>
          <w:rFonts w:ascii="Arial" w:eastAsia="Times New Roman" w:hAnsi="Arial" w:cs="Arial"/>
          <w:b/>
          <w:color w:val="000000"/>
          <w:sz w:val="20"/>
          <w:szCs w:val="20"/>
        </w:rPr>
      </w:pPr>
      <w:r w:rsidRPr="0009105A">
        <w:rPr>
          <w:rFonts w:ascii="Arial" w:eastAsia="Times New Roman" w:hAnsi="Arial" w:cs="Arial"/>
          <w:b/>
          <w:color w:val="000000"/>
          <w:sz w:val="20"/>
          <w:szCs w:val="20"/>
        </w:rPr>
        <w:t>II.</w:t>
      </w:r>
      <w:r w:rsidRPr="0009105A">
        <w:rPr>
          <w:rFonts w:ascii="Arial" w:eastAsia="Times New Roman" w:hAnsi="Arial" w:cs="Arial"/>
          <w:b/>
          <w:color w:val="000000"/>
          <w:sz w:val="20"/>
          <w:szCs w:val="20"/>
        </w:rPr>
        <w:tab/>
        <w:t>Purpose</w:t>
      </w:r>
    </w:p>
    <w:p w14:paraId="316709EF" w14:textId="59342841" w:rsidR="00076FAD" w:rsidRPr="0009105A" w:rsidRDefault="00076FAD" w:rsidP="00076FAD">
      <w:pPr>
        <w:widowControl w:val="0"/>
        <w:spacing w:after="0" w:line="240" w:lineRule="auto"/>
        <w:jc w:val="both"/>
        <w:rPr>
          <w:rFonts w:ascii="Arial" w:hAnsi="Arial" w:cs="Arial"/>
          <w:sz w:val="20"/>
          <w:szCs w:val="20"/>
        </w:rPr>
      </w:pPr>
      <w:r w:rsidRPr="0009105A">
        <w:rPr>
          <w:rFonts w:ascii="Arial" w:hAnsi="Arial" w:cs="Arial"/>
          <w:sz w:val="20"/>
          <w:szCs w:val="20"/>
        </w:rPr>
        <w:t>The fund shall be used to s</w:t>
      </w:r>
      <w:r w:rsidR="0065550D" w:rsidRPr="0009105A">
        <w:rPr>
          <w:rFonts w:ascii="Arial" w:hAnsi="Arial" w:cs="Arial"/>
          <w:sz w:val="20"/>
          <w:szCs w:val="20"/>
        </w:rPr>
        <w:t>erve</w:t>
      </w:r>
      <w:r w:rsidRPr="0009105A">
        <w:rPr>
          <w:rFonts w:ascii="Arial" w:hAnsi="Arial" w:cs="Arial"/>
          <w:sz w:val="20"/>
          <w:szCs w:val="20"/>
        </w:rPr>
        <w:t xml:space="preserve"> </w:t>
      </w:r>
      <w:r w:rsidR="0065550D" w:rsidRPr="0009105A">
        <w:rPr>
          <w:rFonts w:ascii="Arial" w:hAnsi="Arial" w:cs="Arial"/>
          <w:sz w:val="20"/>
          <w:szCs w:val="20"/>
        </w:rPr>
        <w:t xml:space="preserve">charitable purposes </w:t>
      </w:r>
      <w:r w:rsidR="00394BFE">
        <w:rPr>
          <w:rFonts w:ascii="Arial" w:hAnsi="Arial" w:cs="Arial"/>
          <w:sz w:val="20"/>
          <w:szCs w:val="20"/>
        </w:rPr>
        <w:t xml:space="preserve">at </w:t>
      </w:r>
      <w:r w:rsidR="002F10AA">
        <w:rPr>
          <w:rFonts w:ascii="Arial" w:hAnsi="Arial" w:cs="Arial"/>
          <w:sz w:val="20"/>
          <w:szCs w:val="20"/>
        </w:rPr>
        <w:t>our</w:t>
      </w:r>
      <w:r w:rsidR="00394BFE">
        <w:rPr>
          <w:rFonts w:ascii="Arial" w:hAnsi="Arial" w:cs="Arial"/>
          <w:sz w:val="20"/>
          <w:szCs w:val="20"/>
        </w:rPr>
        <w:t xml:space="preserve"> recommendation, </w:t>
      </w:r>
      <w:r w:rsidR="0065550D" w:rsidRPr="0009105A">
        <w:rPr>
          <w:rFonts w:ascii="Arial" w:hAnsi="Arial" w:cs="Arial"/>
          <w:sz w:val="20"/>
          <w:szCs w:val="20"/>
        </w:rPr>
        <w:t>and/or as recommended by the Starved Rock Country Community Foundation.</w:t>
      </w:r>
      <w:r w:rsidRPr="0009105A">
        <w:rPr>
          <w:rFonts w:ascii="Arial" w:hAnsi="Arial" w:cs="Arial"/>
          <w:sz w:val="20"/>
          <w:szCs w:val="20"/>
        </w:rPr>
        <w:t xml:space="preserve"> </w:t>
      </w:r>
    </w:p>
    <w:p w14:paraId="58F4D9C8" w14:textId="77777777" w:rsidR="00905A7B" w:rsidRPr="0009105A" w:rsidRDefault="00905A7B" w:rsidP="00905A7B">
      <w:pPr>
        <w:spacing w:after="0" w:line="240" w:lineRule="auto"/>
        <w:rPr>
          <w:rFonts w:ascii="Arial" w:eastAsia="Times New Roman" w:hAnsi="Arial" w:cs="Arial"/>
          <w:color w:val="000000"/>
          <w:sz w:val="20"/>
          <w:szCs w:val="20"/>
        </w:rPr>
      </w:pPr>
    </w:p>
    <w:p w14:paraId="4453C431" w14:textId="77777777" w:rsidR="00905A7B" w:rsidRPr="0009105A" w:rsidRDefault="00905A7B" w:rsidP="00905A7B">
      <w:pPr>
        <w:keepNext/>
        <w:spacing w:after="120" w:line="240" w:lineRule="auto"/>
        <w:jc w:val="both"/>
        <w:outlineLvl w:val="2"/>
        <w:rPr>
          <w:rFonts w:ascii="Arial" w:eastAsia="Times New Roman" w:hAnsi="Arial" w:cs="Arial"/>
          <w:b/>
          <w:color w:val="000000"/>
          <w:sz w:val="20"/>
          <w:szCs w:val="20"/>
        </w:rPr>
      </w:pPr>
      <w:r w:rsidRPr="0009105A">
        <w:rPr>
          <w:rFonts w:ascii="Arial" w:eastAsia="Times New Roman" w:hAnsi="Arial" w:cs="Arial"/>
          <w:b/>
          <w:color w:val="000000"/>
          <w:sz w:val="20"/>
          <w:szCs w:val="20"/>
        </w:rPr>
        <w:t>II</w:t>
      </w:r>
      <w:r w:rsidR="00B60C71" w:rsidRPr="0009105A">
        <w:rPr>
          <w:rFonts w:ascii="Arial" w:eastAsia="Times New Roman" w:hAnsi="Arial" w:cs="Arial"/>
          <w:b/>
          <w:color w:val="000000"/>
          <w:sz w:val="20"/>
          <w:szCs w:val="20"/>
        </w:rPr>
        <w:t>I</w:t>
      </w:r>
      <w:r w:rsidRPr="0009105A">
        <w:rPr>
          <w:rFonts w:ascii="Arial" w:eastAsia="Times New Roman" w:hAnsi="Arial" w:cs="Arial"/>
          <w:b/>
          <w:color w:val="000000"/>
          <w:sz w:val="20"/>
          <w:szCs w:val="20"/>
        </w:rPr>
        <w:t>.</w:t>
      </w:r>
      <w:r w:rsidRPr="0009105A">
        <w:rPr>
          <w:rFonts w:ascii="Arial" w:eastAsia="Times New Roman" w:hAnsi="Arial" w:cs="Arial"/>
          <w:b/>
          <w:color w:val="000000"/>
          <w:sz w:val="20"/>
          <w:szCs w:val="20"/>
        </w:rPr>
        <w:tab/>
        <w:t>Administration</w:t>
      </w:r>
    </w:p>
    <w:p w14:paraId="5C9A7346" w14:textId="153FA526" w:rsidR="00905A7B" w:rsidRPr="0009105A" w:rsidRDefault="00F1307D" w:rsidP="005C19AF">
      <w:pPr>
        <w:spacing w:after="0" w:line="240" w:lineRule="auto"/>
        <w:jc w:val="both"/>
        <w:rPr>
          <w:rFonts w:ascii="Arial" w:eastAsia="Times New Roman" w:hAnsi="Arial" w:cs="Arial"/>
          <w:sz w:val="20"/>
          <w:szCs w:val="20"/>
        </w:rPr>
      </w:pPr>
      <w:r w:rsidRPr="0009105A">
        <w:rPr>
          <w:rFonts w:ascii="Arial" w:eastAsia="Times New Roman" w:hAnsi="Arial" w:cs="Arial"/>
          <w:color w:val="000000"/>
          <w:sz w:val="20"/>
          <w:szCs w:val="20"/>
        </w:rPr>
        <w:t>The</w:t>
      </w:r>
      <w:r w:rsidR="002F10AA">
        <w:rPr>
          <w:rFonts w:ascii="Arial" w:eastAsia="Times New Roman" w:hAnsi="Arial" w:cs="Arial"/>
          <w:color w:val="000000"/>
          <w:sz w:val="20"/>
          <w:szCs w:val="20"/>
        </w:rPr>
        <w:t xml:space="preserve"> </w:t>
      </w:r>
      <w:r w:rsidR="00F37295" w:rsidRPr="00A14DBF">
        <w:rPr>
          <w:rFonts w:ascii="Arial" w:eastAsia="Times New Roman" w:hAnsi="Arial" w:cs="Arial"/>
          <w:b/>
          <w:bCs/>
          <w:i/>
          <w:iCs/>
          <w:color w:val="000000"/>
          <w:sz w:val="20"/>
          <w:szCs w:val="20"/>
          <w:u w:val="single"/>
        </w:rPr>
        <w:t>Schmidt Family Charitable Donor Advised Fund</w:t>
      </w:r>
      <w:r w:rsidR="00F37295" w:rsidRPr="0009105A">
        <w:rPr>
          <w:rFonts w:ascii="Arial" w:eastAsia="Times New Roman" w:hAnsi="Arial" w:cs="Arial"/>
          <w:color w:val="000000"/>
          <w:sz w:val="20"/>
          <w:szCs w:val="20"/>
        </w:rPr>
        <w:t xml:space="preserve"> </w:t>
      </w:r>
      <w:r w:rsidR="00905A7B" w:rsidRPr="0009105A">
        <w:rPr>
          <w:rFonts w:ascii="Arial" w:eastAsia="Times New Roman" w:hAnsi="Arial" w:cs="Arial"/>
          <w:color w:val="000000"/>
          <w:sz w:val="20"/>
          <w:szCs w:val="20"/>
        </w:rPr>
        <w:t xml:space="preserve">will be effective upon the acceptance of this agreement by the Foundation.  The </w:t>
      </w:r>
      <w:r w:rsidR="00A01C31" w:rsidRPr="0009105A">
        <w:rPr>
          <w:rFonts w:ascii="Arial" w:eastAsia="Times New Roman" w:hAnsi="Arial" w:cs="Arial"/>
          <w:color w:val="000000"/>
          <w:sz w:val="20"/>
          <w:szCs w:val="20"/>
        </w:rPr>
        <w:t>Fund</w:t>
      </w:r>
      <w:r w:rsidR="00905A7B" w:rsidRPr="0009105A">
        <w:rPr>
          <w:rFonts w:ascii="Arial" w:eastAsia="Times New Roman" w:hAnsi="Arial" w:cs="Arial"/>
          <w:color w:val="000000"/>
          <w:sz w:val="20"/>
          <w:szCs w:val="20"/>
        </w:rPr>
        <w:t xml:space="preserve"> will be administered in accordance with the normal and customary policies for donor advised funds of the Foundation</w:t>
      </w:r>
      <w:r w:rsidR="00C83DE0" w:rsidRPr="0009105A">
        <w:rPr>
          <w:rFonts w:ascii="Arial" w:eastAsia="Times New Roman" w:hAnsi="Arial" w:cs="Arial"/>
          <w:color w:val="000000"/>
          <w:sz w:val="20"/>
          <w:szCs w:val="20"/>
        </w:rPr>
        <w:t>.</w:t>
      </w:r>
      <w:r w:rsidR="00905A7B" w:rsidRPr="0009105A">
        <w:rPr>
          <w:rFonts w:ascii="Arial" w:eastAsia="Times New Roman" w:hAnsi="Arial" w:cs="Arial"/>
          <w:color w:val="000000"/>
          <w:sz w:val="20"/>
          <w:szCs w:val="20"/>
        </w:rPr>
        <w:t xml:space="preserve">  </w:t>
      </w:r>
    </w:p>
    <w:p w14:paraId="2C453EB7" w14:textId="77777777" w:rsidR="006D12F2" w:rsidRPr="0009105A" w:rsidRDefault="006D12F2" w:rsidP="002C019E">
      <w:pPr>
        <w:spacing w:after="0" w:line="240" w:lineRule="auto"/>
        <w:jc w:val="both"/>
        <w:rPr>
          <w:rFonts w:ascii="Arial" w:eastAsia="Times New Roman" w:hAnsi="Arial" w:cs="Arial"/>
          <w:b/>
          <w:color w:val="000000"/>
          <w:sz w:val="20"/>
          <w:szCs w:val="20"/>
        </w:rPr>
      </w:pPr>
    </w:p>
    <w:p w14:paraId="7783B6BD" w14:textId="77777777" w:rsidR="00905A7B" w:rsidRPr="0009105A" w:rsidRDefault="00905A7B" w:rsidP="002C019E">
      <w:pPr>
        <w:keepNext/>
        <w:spacing w:after="120" w:line="240" w:lineRule="auto"/>
        <w:jc w:val="both"/>
        <w:outlineLvl w:val="2"/>
        <w:rPr>
          <w:rFonts w:ascii="Arial" w:eastAsia="Times New Roman" w:hAnsi="Arial" w:cs="Arial"/>
          <w:b/>
          <w:bCs/>
          <w:color w:val="000000"/>
          <w:sz w:val="20"/>
          <w:szCs w:val="20"/>
        </w:rPr>
      </w:pPr>
      <w:r w:rsidRPr="0009105A">
        <w:rPr>
          <w:rFonts w:ascii="Arial" w:eastAsia="Times New Roman" w:hAnsi="Arial" w:cs="Arial"/>
          <w:b/>
          <w:color w:val="000000"/>
          <w:sz w:val="20"/>
          <w:szCs w:val="20"/>
        </w:rPr>
        <w:t>I</w:t>
      </w:r>
      <w:r w:rsidR="00B60C71" w:rsidRPr="0009105A">
        <w:rPr>
          <w:rFonts w:ascii="Arial" w:eastAsia="Times New Roman" w:hAnsi="Arial" w:cs="Arial"/>
          <w:b/>
          <w:color w:val="000000"/>
          <w:sz w:val="20"/>
          <w:szCs w:val="20"/>
        </w:rPr>
        <w:t>V</w:t>
      </w:r>
      <w:r w:rsidRPr="0009105A">
        <w:rPr>
          <w:rFonts w:ascii="Arial" w:eastAsia="Times New Roman" w:hAnsi="Arial" w:cs="Arial"/>
          <w:b/>
          <w:color w:val="000000"/>
          <w:sz w:val="20"/>
          <w:szCs w:val="20"/>
        </w:rPr>
        <w:t>.</w:t>
      </w:r>
      <w:r w:rsidRPr="0009105A">
        <w:rPr>
          <w:rFonts w:ascii="Arial" w:eastAsia="Times New Roman" w:hAnsi="Arial" w:cs="Arial"/>
          <w:b/>
          <w:color w:val="000000"/>
          <w:sz w:val="20"/>
          <w:szCs w:val="20"/>
        </w:rPr>
        <w:tab/>
      </w:r>
      <w:r w:rsidRPr="0009105A">
        <w:rPr>
          <w:rFonts w:ascii="Arial" w:eastAsia="Times New Roman" w:hAnsi="Arial" w:cs="Arial"/>
          <w:b/>
          <w:bCs/>
          <w:color w:val="000000"/>
          <w:sz w:val="20"/>
          <w:szCs w:val="20"/>
        </w:rPr>
        <w:t>Advisors</w:t>
      </w:r>
    </w:p>
    <w:p w14:paraId="47E6255B" w14:textId="5FC5E0F6" w:rsidR="005C19AF" w:rsidRPr="0009105A" w:rsidRDefault="00905A7B" w:rsidP="005C19AF">
      <w:pPr>
        <w:spacing w:after="0" w:line="240" w:lineRule="auto"/>
        <w:jc w:val="both"/>
        <w:rPr>
          <w:rFonts w:ascii="Arial" w:eastAsia="Times New Roman" w:hAnsi="Arial" w:cs="Arial"/>
          <w:sz w:val="20"/>
          <w:szCs w:val="20"/>
        </w:rPr>
      </w:pPr>
      <w:r w:rsidRPr="0009105A">
        <w:rPr>
          <w:rFonts w:ascii="Arial" w:eastAsia="Times New Roman" w:hAnsi="Arial" w:cs="Arial"/>
          <w:color w:val="000000"/>
          <w:sz w:val="20"/>
          <w:szCs w:val="20"/>
        </w:rPr>
        <w:t>The following individual</w:t>
      </w:r>
      <w:r w:rsidR="00F633A2" w:rsidRPr="0009105A">
        <w:rPr>
          <w:rFonts w:ascii="Arial" w:eastAsia="Times New Roman" w:hAnsi="Arial" w:cs="Arial"/>
          <w:color w:val="000000"/>
          <w:sz w:val="20"/>
          <w:szCs w:val="20"/>
        </w:rPr>
        <w:t>s</w:t>
      </w:r>
      <w:r w:rsidRPr="0009105A">
        <w:rPr>
          <w:rFonts w:ascii="Arial" w:eastAsia="Times New Roman" w:hAnsi="Arial" w:cs="Arial"/>
          <w:color w:val="000000"/>
          <w:sz w:val="20"/>
          <w:szCs w:val="20"/>
        </w:rPr>
        <w:t xml:space="preserve"> may serve as </w:t>
      </w:r>
      <w:r w:rsidRPr="0009105A">
        <w:rPr>
          <w:rFonts w:ascii="Arial" w:eastAsia="Times New Roman" w:hAnsi="Arial" w:cs="Arial"/>
          <w:sz w:val="20"/>
          <w:szCs w:val="20"/>
        </w:rPr>
        <w:t>A</w:t>
      </w:r>
      <w:r w:rsidR="008B260B" w:rsidRPr="0009105A">
        <w:rPr>
          <w:rFonts w:ascii="Arial" w:eastAsia="Times New Roman" w:hAnsi="Arial" w:cs="Arial"/>
          <w:color w:val="000000"/>
          <w:sz w:val="20"/>
          <w:szCs w:val="20"/>
        </w:rPr>
        <w:t>dvisor</w:t>
      </w:r>
      <w:r w:rsidR="004D41D1" w:rsidRPr="0009105A">
        <w:rPr>
          <w:rFonts w:ascii="Arial" w:eastAsia="Times New Roman" w:hAnsi="Arial" w:cs="Arial"/>
          <w:color w:val="000000"/>
          <w:sz w:val="20"/>
          <w:szCs w:val="20"/>
        </w:rPr>
        <w:t>s</w:t>
      </w:r>
      <w:r w:rsidR="008B260B" w:rsidRPr="0009105A">
        <w:rPr>
          <w:rFonts w:ascii="Arial" w:eastAsia="Times New Roman" w:hAnsi="Arial" w:cs="Arial"/>
          <w:color w:val="000000"/>
          <w:sz w:val="20"/>
          <w:szCs w:val="20"/>
        </w:rPr>
        <w:t xml:space="preserve"> to </w:t>
      </w:r>
      <w:r w:rsidR="0003167C" w:rsidRPr="0009105A">
        <w:rPr>
          <w:rFonts w:ascii="Arial" w:eastAsia="Times New Roman" w:hAnsi="Arial" w:cs="Arial"/>
          <w:color w:val="000000"/>
          <w:sz w:val="20"/>
          <w:szCs w:val="20"/>
        </w:rPr>
        <w:t>t</w:t>
      </w:r>
      <w:r w:rsidR="008B260B" w:rsidRPr="0009105A">
        <w:rPr>
          <w:rFonts w:ascii="Arial" w:eastAsia="Times New Roman" w:hAnsi="Arial" w:cs="Arial"/>
          <w:color w:val="000000"/>
          <w:sz w:val="20"/>
          <w:szCs w:val="20"/>
        </w:rPr>
        <w:t>he</w:t>
      </w:r>
      <w:r w:rsidR="00BE269D" w:rsidRPr="0009105A">
        <w:rPr>
          <w:rFonts w:ascii="Arial" w:eastAsia="Times New Roman" w:hAnsi="Arial" w:cs="Arial"/>
          <w:color w:val="000000"/>
          <w:sz w:val="20"/>
          <w:szCs w:val="20"/>
        </w:rPr>
        <w:t xml:space="preserve"> </w:t>
      </w:r>
      <w:r w:rsidR="007807F1" w:rsidRPr="00A14DBF">
        <w:rPr>
          <w:rFonts w:ascii="Arial" w:eastAsia="Times New Roman" w:hAnsi="Arial" w:cs="Arial"/>
          <w:b/>
          <w:bCs/>
          <w:i/>
          <w:iCs/>
          <w:color w:val="000000"/>
          <w:sz w:val="20"/>
          <w:szCs w:val="20"/>
          <w:u w:val="single"/>
        </w:rPr>
        <w:t>Schmidt Family Charitable Donor Advised Fund</w:t>
      </w:r>
      <w:r w:rsidR="007807F1">
        <w:rPr>
          <w:rFonts w:ascii="Arial" w:eastAsia="Times New Roman" w:hAnsi="Arial" w:cs="Arial"/>
          <w:color w:val="000000"/>
          <w:sz w:val="20"/>
          <w:szCs w:val="20"/>
        </w:rPr>
        <w:t>.</w:t>
      </w:r>
    </w:p>
    <w:p w14:paraId="6333F4F0" w14:textId="77777777" w:rsidR="005C19AF" w:rsidRPr="0009105A" w:rsidRDefault="005C19AF" w:rsidP="005C19AF">
      <w:pPr>
        <w:spacing w:after="0" w:line="240" w:lineRule="auto"/>
        <w:jc w:val="both"/>
        <w:rPr>
          <w:rFonts w:ascii="Arial" w:eastAsia="Times New Roman" w:hAnsi="Arial" w:cs="Arial"/>
          <w:b/>
          <w:sz w:val="20"/>
          <w:szCs w:val="20"/>
        </w:rPr>
      </w:pPr>
    </w:p>
    <w:p w14:paraId="5B55A141" w14:textId="7618C500" w:rsidR="004A49FA" w:rsidRPr="004A49FA" w:rsidRDefault="00364858" w:rsidP="00CE36F9">
      <w:pPr>
        <w:tabs>
          <w:tab w:val="num" w:pos="360"/>
        </w:tabs>
        <w:spacing w:after="0" w:line="240" w:lineRule="auto"/>
        <w:jc w:val="both"/>
        <w:rPr>
          <w:rFonts w:ascii="Arial" w:eastAsia="Times New Roman" w:hAnsi="Arial" w:cs="Arial"/>
          <w:color w:val="000000"/>
          <w:sz w:val="20"/>
          <w:szCs w:val="20"/>
        </w:rPr>
      </w:pPr>
      <w:r w:rsidRPr="0009105A">
        <w:rPr>
          <w:rFonts w:ascii="Arial" w:eastAsia="Times New Roman" w:hAnsi="Arial" w:cs="Arial"/>
          <w:color w:val="000000"/>
          <w:sz w:val="20"/>
          <w:szCs w:val="20"/>
        </w:rPr>
        <w:tab/>
      </w:r>
      <w:r w:rsidRPr="0009105A">
        <w:rPr>
          <w:rFonts w:ascii="Arial" w:eastAsia="Times New Roman" w:hAnsi="Arial" w:cs="Arial"/>
          <w:color w:val="000000"/>
          <w:sz w:val="20"/>
          <w:szCs w:val="20"/>
        </w:rPr>
        <w:tab/>
      </w:r>
      <w:r w:rsidR="007807F1" w:rsidRPr="004A49FA">
        <w:rPr>
          <w:rFonts w:ascii="Arial" w:eastAsia="Times New Roman" w:hAnsi="Arial" w:cs="Arial"/>
          <w:color w:val="000000"/>
          <w:sz w:val="20"/>
          <w:szCs w:val="20"/>
        </w:rPr>
        <w:t>Joseph Schmidt</w:t>
      </w:r>
      <w:r w:rsidR="00F066DC" w:rsidRPr="004A49FA">
        <w:rPr>
          <w:rFonts w:ascii="Arial" w:eastAsia="Times New Roman" w:hAnsi="Arial" w:cs="Arial"/>
          <w:color w:val="000000"/>
          <w:sz w:val="20"/>
          <w:szCs w:val="20"/>
        </w:rPr>
        <w:tab/>
      </w:r>
      <w:r w:rsidR="004A49FA">
        <w:rPr>
          <w:rFonts w:ascii="Arial" w:eastAsia="Times New Roman" w:hAnsi="Arial" w:cs="Arial"/>
          <w:color w:val="000000"/>
          <w:sz w:val="20"/>
          <w:szCs w:val="20"/>
        </w:rPr>
        <w:t xml:space="preserve">            (email, address, ph</w:t>
      </w:r>
      <w:r w:rsidR="00A35C96">
        <w:rPr>
          <w:rFonts w:ascii="Arial" w:eastAsia="Times New Roman" w:hAnsi="Arial" w:cs="Arial"/>
          <w:color w:val="000000"/>
          <w:sz w:val="20"/>
          <w:szCs w:val="20"/>
        </w:rPr>
        <w:t>one)</w:t>
      </w:r>
    </w:p>
    <w:p w14:paraId="1861AD94" w14:textId="36E71D23" w:rsidR="007807F1" w:rsidRPr="00F066DC" w:rsidRDefault="00F066DC" w:rsidP="00CE36F9">
      <w:pPr>
        <w:tabs>
          <w:tab w:val="num" w:pos="3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p>
    <w:p w14:paraId="63F6FD16" w14:textId="6089D16F" w:rsidR="009875A6" w:rsidRDefault="007807F1" w:rsidP="00CE36F9">
      <w:pPr>
        <w:tabs>
          <w:tab w:val="num" w:pos="3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 xml:space="preserve">Nathalie Schmidt </w:t>
      </w:r>
      <w:r w:rsidR="00A35C96">
        <w:rPr>
          <w:rFonts w:ascii="Arial" w:eastAsia="Times New Roman" w:hAnsi="Arial" w:cs="Arial"/>
          <w:color w:val="000000"/>
          <w:sz w:val="20"/>
          <w:szCs w:val="20"/>
        </w:rPr>
        <w:t xml:space="preserve">          (email, address, phone)</w:t>
      </w:r>
    </w:p>
    <w:p w14:paraId="6E1E3479" w14:textId="77777777" w:rsidR="009875A6" w:rsidRDefault="009875A6" w:rsidP="00CE36F9">
      <w:pPr>
        <w:tabs>
          <w:tab w:val="num" w:pos="360"/>
        </w:tabs>
        <w:spacing w:after="0" w:line="240" w:lineRule="auto"/>
        <w:jc w:val="both"/>
        <w:rPr>
          <w:rFonts w:ascii="Arial" w:eastAsia="Times New Roman" w:hAnsi="Arial" w:cs="Arial"/>
          <w:color w:val="000000"/>
          <w:sz w:val="20"/>
          <w:szCs w:val="20"/>
        </w:rPr>
      </w:pPr>
    </w:p>
    <w:p w14:paraId="4EEDF1CE" w14:textId="77777777" w:rsidR="001657F8" w:rsidRDefault="001657F8" w:rsidP="00A01C31">
      <w:pPr>
        <w:tabs>
          <w:tab w:val="num" w:pos="360"/>
        </w:tabs>
        <w:spacing w:after="0" w:line="240" w:lineRule="auto"/>
        <w:jc w:val="both"/>
        <w:rPr>
          <w:rFonts w:ascii="Arial" w:eastAsia="Times New Roman" w:hAnsi="Arial" w:cs="Arial"/>
          <w:color w:val="000000"/>
          <w:sz w:val="20"/>
          <w:szCs w:val="20"/>
        </w:rPr>
      </w:pPr>
    </w:p>
    <w:p w14:paraId="5EC4F24A" w14:textId="668DCC92" w:rsidR="002967EF" w:rsidRPr="0009105A" w:rsidRDefault="00372F5E" w:rsidP="00A01C31">
      <w:pPr>
        <w:tabs>
          <w:tab w:val="num" w:pos="3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If, at any</w:t>
      </w:r>
      <w:r w:rsidR="00A01C31" w:rsidRPr="0009105A">
        <w:rPr>
          <w:rFonts w:ascii="Arial" w:eastAsia="Times New Roman" w:hAnsi="Arial" w:cs="Arial"/>
          <w:color w:val="000000"/>
          <w:sz w:val="20"/>
          <w:szCs w:val="20"/>
        </w:rPr>
        <w:t xml:space="preserve"> time</w:t>
      </w:r>
      <w:r w:rsidR="000073E9">
        <w:rPr>
          <w:rFonts w:ascii="Arial" w:eastAsia="Times New Roman" w:hAnsi="Arial" w:cs="Arial"/>
          <w:color w:val="000000"/>
          <w:sz w:val="20"/>
          <w:szCs w:val="20"/>
        </w:rPr>
        <w:t>,</w:t>
      </w:r>
      <w:r w:rsidR="00A01C31" w:rsidRPr="0009105A">
        <w:rPr>
          <w:rFonts w:ascii="Arial" w:eastAsia="Times New Roman" w:hAnsi="Arial" w:cs="Arial"/>
          <w:color w:val="000000"/>
          <w:sz w:val="20"/>
          <w:szCs w:val="20"/>
        </w:rPr>
        <w:t xml:space="preserve"> there</w:t>
      </w:r>
      <w:r w:rsidR="004D41D1" w:rsidRPr="0009105A">
        <w:rPr>
          <w:rFonts w:ascii="Arial" w:eastAsia="Times New Roman" w:hAnsi="Arial" w:cs="Arial"/>
          <w:color w:val="000000"/>
          <w:sz w:val="20"/>
          <w:szCs w:val="20"/>
        </w:rPr>
        <w:t xml:space="preserve"> is more</w:t>
      </w:r>
      <w:r w:rsidR="00905A7B" w:rsidRPr="0009105A">
        <w:rPr>
          <w:rFonts w:ascii="Arial" w:eastAsia="Times New Roman" w:hAnsi="Arial" w:cs="Arial"/>
          <w:color w:val="000000"/>
          <w:sz w:val="20"/>
          <w:szCs w:val="20"/>
        </w:rPr>
        <w:t xml:space="preserve"> than one Advisor to the Donor Advised Fund, the Advisors will appoint a designee and all communications to and from the Foundation will be through the designee.  If there is no designee appointed, the designee will be the first Advisor listed</w:t>
      </w:r>
      <w:r w:rsidR="00013406" w:rsidRPr="0009105A">
        <w:rPr>
          <w:rFonts w:ascii="Arial" w:eastAsia="Times New Roman" w:hAnsi="Arial" w:cs="Arial"/>
          <w:color w:val="000000"/>
          <w:sz w:val="20"/>
          <w:szCs w:val="20"/>
        </w:rPr>
        <w:t>.</w:t>
      </w:r>
    </w:p>
    <w:p w14:paraId="448FDA7F" w14:textId="77777777" w:rsidR="00013406" w:rsidRPr="0009105A" w:rsidRDefault="00013406" w:rsidP="00A01C31">
      <w:pPr>
        <w:tabs>
          <w:tab w:val="num" w:pos="360"/>
        </w:tabs>
        <w:spacing w:after="0" w:line="240" w:lineRule="auto"/>
        <w:jc w:val="both"/>
        <w:rPr>
          <w:rFonts w:ascii="Arial" w:eastAsia="Times New Roman" w:hAnsi="Arial" w:cs="Arial"/>
          <w:color w:val="000000"/>
          <w:sz w:val="20"/>
          <w:szCs w:val="20"/>
        </w:rPr>
      </w:pPr>
    </w:p>
    <w:p w14:paraId="5DBE1D44" w14:textId="5C17F6BB" w:rsidR="00905A7B" w:rsidRDefault="00295D3B" w:rsidP="00400113">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Should</w:t>
      </w:r>
      <w:r w:rsidR="00905A7B" w:rsidRPr="0009105A">
        <w:rPr>
          <w:rFonts w:ascii="Arial" w:eastAsia="Times New Roman" w:hAnsi="Arial" w:cs="Arial"/>
          <w:color w:val="000000"/>
          <w:sz w:val="20"/>
          <w:szCs w:val="20"/>
        </w:rPr>
        <w:t xml:space="preserve"> </w:t>
      </w:r>
      <w:r w:rsidRPr="0009105A">
        <w:rPr>
          <w:rFonts w:ascii="Arial" w:eastAsia="Times New Roman" w:hAnsi="Arial" w:cs="Arial"/>
          <w:color w:val="000000"/>
          <w:sz w:val="20"/>
          <w:szCs w:val="20"/>
        </w:rPr>
        <w:t>the</w:t>
      </w:r>
      <w:r w:rsidR="00F1307D" w:rsidRPr="0009105A">
        <w:rPr>
          <w:rFonts w:ascii="Arial" w:eastAsia="Times New Roman" w:hAnsi="Arial" w:cs="Arial"/>
          <w:color w:val="000000"/>
          <w:sz w:val="20"/>
          <w:szCs w:val="20"/>
        </w:rPr>
        <w:t xml:space="preserve"> </w:t>
      </w:r>
      <w:r w:rsidR="00A35C96" w:rsidRPr="00A14DBF">
        <w:rPr>
          <w:rFonts w:ascii="Arial" w:eastAsia="Times New Roman" w:hAnsi="Arial" w:cs="Arial"/>
          <w:b/>
          <w:bCs/>
          <w:i/>
          <w:iCs/>
          <w:color w:val="000000"/>
          <w:sz w:val="20"/>
          <w:szCs w:val="20"/>
          <w:u w:val="single"/>
        </w:rPr>
        <w:t>Schmidt Family Charitable Donor Advised Fund</w:t>
      </w:r>
      <w:r w:rsidR="00A35C96" w:rsidRPr="0009105A">
        <w:rPr>
          <w:rFonts w:ascii="Arial" w:eastAsia="Times New Roman" w:hAnsi="Arial" w:cs="Arial"/>
          <w:color w:val="000000"/>
          <w:sz w:val="20"/>
          <w:szCs w:val="20"/>
        </w:rPr>
        <w:t xml:space="preserve"> </w:t>
      </w:r>
      <w:r w:rsidR="00A35C96">
        <w:rPr>
          <w:rFonts w:ascii="Arial" w:eastAsia="Times New Roman" w:hAnsi="Arial" w:cs="Arial"/>
          <w:color w:val="000000"/>
          <w:sz w:val="20"/>
          <w:szCs w:val="20"/>
        </w:rPr>
        <w:t xml:space="preserve"> </w:t>
      </w:r>
      <w:r w:rsidR="00905A7B" w:rsidRPr="0009105A">
        <w:rPr>
          <w:rFonts w:ascii="Arial" w:eastAsia="Times New Roman" w:hAnsi="Arial" w:cs="Arial"/>
          <w:color w:val="000000"/>
          <w:sz w:val="20"/>
          <w:szCs w:val="20"/>
        </w:rPr>
        <w:t xml:space="preserve">cease to have any Advisors, it will be used for </w:t>
      </w:r>
      <w:r w:rsidR="00013406" w:rsidRPr="0009105A">
        <w:rPr>
          <w:rFonts w:ascii="Arial" w:eastAsia="Times New Roman" w:hAnsi="Arial" w:cs="Arial"/>
          <w:color w:val="000000"/>
          <w:sz w:val="20"/>
          <w:szCs w:val="20"/>
        </w:rPr>
        <w:t xml:space="preserve">the purpose intended </w:t>
      </w:r>
      <w:r w:rsidR="004D41D1" w:rsidRPr="0009105A">
        <w:rPr>
          <w:rFonts w:ascii="Arial" w:eastAsia="Times New Roman" w:hAnsi="Arial" w:cs="Arial"/>
          <w:color w:val="000000"/>
          <w:sz w:val="20"/>
          <w:szCs w:val="20"/>
        </w:rPr>
        <w:t>by</w:t>
      </w:r>
      <w:r w:rsidR="00E726F1">
        <w:rPr>
          <w:rFonts w:ascii="Arial" w:eastAsia="Times New Roman" w:hAnsi="Arial" w:cs="Arial"/>
          <w:color w:val="000000"/>
          <w:sz w:val="20"/>
          <w:szCs w:val="20"/>
        </w:rPr>
        <w:t xml:space="preserve"> Joseph and Nathalie Schmidt </w:t>
      </w:r>
      <w:r w:rsidR="00905A7B" w:rsidRPr="0009105A">
        <w:rPr>
          <w:rFonts w:ascii="Arial" w:eastAsia="Times New Roman" w:hAnsi="Arial" w:cs="Arial"/>
          <w:color w:val="000000"/>
          <w:sz w:val="20"/>
          <w:szCs w:val="20"/>
        </w:rPr>
        <w:t xml:space="preserve">at the discretion of the Foundation’s Board </w:t>
      </w:r>
      <w:r w:rsidR="00A01C31" w:rsidRPr="0009105A">
        <w:rPr>
          <w:rFonts w:ascii="Arial" w:eastAsia="Times New Roman" w:hAnsi="Arial" w:cs="Arial"/>
          <w:color w:val="000000"/>
          <w:sz w:val="20"/>
          <w:szCs w:val="20"/>
        </w:rPr>
        <w:t>of Directors</w:t>
      </w:r>
      <w:r w:rsidR="00013406" w:rsidRPr="0009105A">
        <w:rPr>
          <w:rFonts w:ascii="Arial" w:eastAsia="Times New Roman" w:hAnsi="Arial" w:cs="Arial"/>
          <w:color w:val="000000"/>
          <w:sz w:val="20"/>
          <w:szCs w:val="20"/>
        </w:rPr>
        <w:t>.</w:t>
      </w:r>
    </w:p>
    <w:p w14:paraId="32DCE48B" w14:textId="5F388269" w:rsidR="00B83C54" w:rsidRDefault="00B83C54" w:rsidP="00400113">
      <w:pPr>
        <w:spacing w:after="0" w:line="240" w:lineRule="auto"/>
        <w:jc w:val="both"/>
        <w:rPr>
          <w:rFonts w:ascii="Arial" w:eastAsia="Times New Roman" w:hAnsi="Arial" w:cs="Arial"/>
          <w:color w:val="000000"/>
          <w:sz w:val="20"/>
          <w:szCs w:val="20"/>
        </w:rPr>
      </w:pPr>
    </w:p>
    <w:p w14:paraId="7873189A" w14:textId="171DDC30" w:rsidR="003A2443" w:rsidRPr="0009105A" w:rsidRDefault="003A2443" w:rsidP="003A2443">
      <w:pPr>
        <w:spacing w:after="120" w:line="240" w:lineRule="auto"/>
        <w:rPr>
          <w:rFonts w:ascii="Arial" w:eastAsia="Times New Roman" w:hAnsi="Arial" w:cs="Arial"/>
          <w:b/>
          <w:color w:val="000000"/>
          <w:sz w:val="20"/>
          <w:szCs w:val="20"/>
        </w:rPr>
      </w:pPr>
      <w:r w:rsidRPr="0009105A">
        <w:rPr>
          <w:rFonts w:ascii="Arial" w:eastAsia="Times New Roman" w:hAnsi="Arial" w:cs="Arial"/>
          <w:b/>
          <w:color w:val="000000"/>
          <w:sz w:val="20"/>
          <w:szCs w:val="20"/>
        </w:rPr>
        <w:t>V.</w:t>
      </w:r>
      <w:r w:rsidRPr="0009105A">
        <w:rPr>
          <w:rFonts w:ascii="Arial" w:eastAsia="Times New Roman" w:hAnsi="Arial" w:cs="Arial"/>
          <w:b/>
          <w:color w:val="000000"/>
          <w:sz w:val="20"/>
          <w:szCs w:val="20"/>
        </w:rPr>
        <w:tab/>
        <w:t>Distribution</w:t>
      </w:r>
    </w:p>
    <w:p w14:paraId="7283C8A0" w14:textId="17EF940A" w:rsidR="00905A7B" w:rsidRPr="0009105A" w:rsidRDefault="00905A7B" w:rsidP="00A01C31">
      <w:pPr>
        <w:spacing w:after="120" w:line="240" w:lineRule="auto"/>
        <w:jc w:val="both"/>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The Foundation welcomes recommendations from </w:t>
      </w:r>
      <w:r w:rsidR="003A2443" w:rsidRPr="0009105A">
        <w:rPr>
          <w:rFonts w:ascii="Arial" w:eastAsia="Times New Roman" w:hAnsi="Arial" w:cs="Arial"/>
          <w:color w:val="000000"/>
          <w:sz w:val="20"/>
          <w:szCs w:val="20"/>
        </w:rPr>
        <w:t xml:space="preserve">the </w:t>
      </w:r>
      <w:r w:rsidRPr="0009105A">
        <w:rPr>
          <w:rFonts w:ascii="Arial" w:eastAsia="Times New Roman" w:hAnsi="Arial" w:cs="Arial"/>
          <w:color w:val="000000"/>
          <w:sz w:val="20"/>
          <w:szCs w:val="20"/>
        </w:rPr>
        <w:t xml:space="preserve">Advisor about distributions from the </w:t>
      </w:r>
      <w:r w:rsidR="003A2443" w:rsidRPr="0009105A">
        <w:rPr>
          <w:rFonts w:ascii="Arial" w:eastAsia="Times New Roman" w:hAnsi="Arial" w:cs="Arial"/>
          <w:color w:val="000000"/>
          <w:sz w:val="20"/>
          <w:szCs w:val="20"/>
        </w:rPr>
        <w:t>fund.  Available funds may be distributed in increments of at least $2</w:t>
      </w:r>
      <w:r w:rsidR="00E726F1">
        <w:rPr>
          <w:rFonts w:ascii="Arial" w:eastAsia="Times New Roman" w:hAnsi="Arial" w:cs="Arial"/>
          <w:color w:val="000000"/>
          <w:sz w:val="20"/>
          <w:szCs w:val="20"/>
        </w:rPr>
        <w:t>5</w:t>
      </w:r>
      <w:r w:rsidR="003A2443" w:rsidRPr="0009105A">
        <w:rPr>
          <w:rFonts w:ascii="Arial" w:eastAsia="Times New Roman" w:hAnsi="Arial" w:cs="Arial"/>
          <w:color w:val="000000"/>
          <w:sz w:val="20"/>
          <w:szCs w:val="20"/>
        </w:rPr>
        <w:t>0 subject to Foundation approval.</w:t>
      </w:r>
    </w:p>
    <w:p w14:paraId="44B4858E" w14:textId="77777777" w:rsidR="00905A7B" w:rsidRPr="0009105A" w:rsidRDefault="00905A7B" w:rsidP="00F967F7">
      <w:pPr>
        <w:numPr>
          <w:ilvl w:val="0"/>
          <w:numId w:val="1"/>
        </w:numPr>
        <w:tabs>
          <w:tab w:val="clear" w:pos="780"/>
          <w:tab w:val="num" w:pos="360"/>
        </w:tabs>
        <w:spacing w:after="120" w:line="240" w:lineRule="auto"/>
        <w:ind w:left="360" w:hanging="360"/>
        <w:jc w:val="both"/>
        <w:rPr>
          <w:rFonts w:ascii="Arial" w:eastAsia="Times New Roman" w:hAnsi="Arial" w:cs="Arial"/>
          <w:color w:val="000000"/>
          <w:sz w:val="20"/>
          <w:szCs w:val="20"/>
        </w:rPr>
      </w:pPr>
      <w:r w:rsidRPr="0009105A">
        <w:rPr>
          <w:rFonts w:ascii="Arial" w:eastAsia="Times New Roman" w:hAnsi="Arial" w:cs="Arial"/>
          <w:color w:val="000000"/>
          <w:sz w:val="20"/>
          <w:szCs w:val="20"/>
        </w:rPr>
        <w:lastRenderedPageBreak/>
        <w:t xml:space="preserve">All recommendations are advisory in nature.  The Foundation will independently determine whether recommendations it receives are consistent with the Foundation’s charitable purposes.  The Foundation may accept or reject recommendations.  </w:t>
      </w:r>
    </w:p>
    <w:p w14:paraId="5C7473EC" w14:textId="65285FE9" w:rsidR="00503C93" w:rsidRPr="0009105A" w:rsidRDefault="00503C93" w:rsidP="00F967F7">
      <w:pPr>
        <w:numPr>
          <w:ilvl w:val="0"/>
          <w:numId w:val="1"/>
        </w:numPr>
        <w:tabs>
          <w:tab w:val="num" w:pos="360"/>
        </w:tabs>
        <w:spacing w:before="240" w:after="0" w:line="240" w:lineRule="auto"/>
        <w:ind w:left="360" w:hanging="360"/>
        <w:jc w:val="both"/>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The Foundation cannot make distributions to fulfill any pledge, obligation, or membership, or to support any activity from which a </w:t>
      </w:r>
      <w:r w:rsidR="00F967F7" w:rsidRPr="0009105A">
        <w:rPr>
          <w:rFonts w:ascii="Arial" w:eastAsia="Times New Roman" w:hAnsi="Arial" w:cs="Arial"/>
          <w:sz w:val="20"/>
          <w:szCs w:val="20"/>
        </w:rPr>
        <w:t xml:space="preserve">Donor, </w:t>
      </w:r>
      <w:r w:rsidRPr="0009105A">
        <w:rPr>
          <w:rFonts w:ascii="Arial" w:eastAsia="Times New Roman" w:hAnsi="Arial" w:cs="Arial"/>
          <w:sz w:val="20"/>
          <w:szCs w:val="20"/>
        </w:rPr>
        <w:t>Advisor</w:t>
      </w:r>
      <w:r w:rsidR="00F967F7" w:rsidRPr="0009105A">
        <w:rPr>
          <w:rFonts w:ascii="Arial" w:eastAsia="Times New Roman" w:hAnsi="Arial" w:cs="Arial"/>
          <w:sz w:val="20"/>
          <w:szCs w:val="20"/>
        </w:rPr>
        <w:t xml:space="preserve"> or related party</w:t>
      </w:r>
      <w:r w:rsidRPr="0009105A">
        <w:rPr>
          <w:rFonts w:ascii="Arial" w:eastAsia="Times New Roman" w:hAnsi="Arial" w:cs="Arial"/>
          <w:color w:val="000000"/>
          <w:sz w:val="20"/>
          <w:szCs w:val="20"/>
        </w:rPr>
        <w:t xml:space="preserve"> will receive a benefit. </w:t>
      </w:r>
    </w:p>
    <w:p w14:paraId="58F45F62" w14:textId="297D3564" w:rsidR="00277067" w:rsidRPr="0009105A" w:rsidRDefault="00277067" w:rsidP="00F967F7">
      <w:pPr>
        <w:numPr>
          <w:ilvl w:val="0"/>
          <w:numId w:val="1"/>
        </w:numPr>
        <w:tabs>
          <w:tab w:val="num" w:pos="360"/>
        </w:tabs>
        <w:spacing w:before="240" w:after="0" w:line="240" w:lineRule="auto"/>
        <w:ind w:left="360" w:hanging="360"/>
        <w:jc w:val="both"/>
        <w:rPr>
          <w:rFonts w:ascii="Arial" w:eastAsia="Times New Roman" w:hAnsi="Arial" w:cs="Arial"/>
          <w:color w:val="000000"/>
          <w:sz w:val="20"/>
          <w:szCs w:val="20"/>
        </w:rPr>
      </w:pPr>
      <w:r w:rsidRPr="0009105A">
        <w:rPr>
          <w:rFonts w:ascii="Arial" w:eastAsia="Times New Roman" w:hAnsi="Arial" w:cs="Arial"/>
          <w:color w:val="000000"/>
          <w:sz w:val="20"/>
          <w:szCs w:val="20"/>
        </w:rPr>
        <w:t>The Foundation will not make payment to any individual, or to a non-charitable (for-profit) organization.</w:t>
      </w:r>
    </w:p>
    <w:p w14:paraId="7A900EAE" w14:textId="77777777" w:rsidR="00503C93" w:rsidRPr="0009105A" w:rsidRDefault="00503C93" w:rsidP="00F967F7">
      <w:pPr>
        <w:spacing w:after="0" w:line="240" w:lineRule="auto"/>
        <w:ind w:left="360"/>
        <w:jc w:val="both"/>
        <w:rPr>
          <w:rFonts w:ascii="Arial" w:eastAsia="Times New Roman" w:hAnsi="Arial" w:cs="Arial"/>
          <w:color w:val="000000"/>
          <w:sz w:val="20"/>
          <w:szCs w:val="20"/>
        </w:rPr>
      </w:pPr>
    </w:p>
    <w:p w14:paraId="03902346" w14:textId="77777777" w:rsidR="00905A7B" w:rsidRPr="0009105A" w:rsidRDefault="00503C93" w:rsidP="00F967F7">
      <w:pPr>
        <w:spacing w:after="120" w:line="240" w:lineRule="auto"/>
        <w:ind w:left="360" w:hanging="360"/>
        <w:jc w:val="both"/>
        <w:outlineLvl w:val="6"/>
        <w:rPr>
          <w:rFonts w:ascii="Arial" w:eastAsia="Times New Roman" w:hAnsi="Arial" w:cs="Arial"/>
          <w:b/>
          <w:color w:val="000000"/>
          <w:sz w:val="20"/>
          <w:szCs w:val="20"/>
        </w:rPr>
      </w:pPr>
      <w:r w:rsidRPr="0009105A">
        <w:rPr>
          <w:rFonts w:ascii="Arial" w:eastAsia="Times New Roman" w:hAnsi="Arial" w:cs="Arial"/>
          <w:b/>
          <w:color w:val="000000"/>
          <w:sz w:val="20"/>
          <w:szCs w:val="20"/>
        </w:rPr>
        <w:t>V</w:t>
      </w:r>
      <w:r w:rsidR="00B60C71" w:rsidRPr="0009105A">
        <w:rPr>
          <w:rFonts w:ascii="Arial" w:eastAsia="Times New Roman" w:hAnsi="Arial" w:cs="Arial"/>
          <w:b/>
          <w:color w:val="000000"/>
          <w:sz w:val="20"/>
          <w:szCs w:val="20"/>
        </w:rPr>
        <w:t>I</w:t>
      </w:r>
      <w:r w:rsidR="00905A7B" w:rsidRPr="0009105A">
        <w:rPr>
          <w:rFonts w:ascii="Arial" w:eastAsia="Times New Roman" w:hAnsi="Arial" w:cs="Arial"/>
          <w:b/>
          <w:color w:val="000000"/>
          <w:sz w:val="20"/>
          <w:szCs w:val="20"/>
        </w:rPr>
        <w:t>.</w:t>
      </w:r>
      <w:r w:rsidR="00905A7B" w:rsidRPr="0009105A">
        <w:rPr>
          <w:rFonts w:ascii="Arial" w:eastAsia="Times New Roman" w:hAnsi="Arial" w:cs="Arial"/>
          <w:b/>
          <w:color w:val="000000"/>
          <w:sz w:val="20"/>
          <w:szCs w:val="20"/>
        </w:rPr>
        <w:tab/>
        <w:t>Fees</w:t>
      </w:r>
    </w:p>
    <w:p w14:paraId="4BA5E3DC" w14:textId="5D5CB4CE" w:rsidR="00905A7B" w:rsidRPr="0009105A" w:rsidRDefault="00905A7B" w:rsidP="00F967F7">
      <w:pPr>
        <w:spacing w:after="0" w:line="240" w:lineRule="auto"/>
        <w:jc w:val="both"/>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The </w:t>
      </w:r>
      <w:r w:rsidR="00A72A6D" w:rsidRPr="0009105A">
        <w:rPr>
          <w:rFonts w:ascii="Arial" w:eastAsia="Times New Roman" w:hAnsi="Arial" w:cs="Arial"/>
          <w:color w:val="000000"/>
          <w:sz w:val="20"/>
          <w:szCs w:val="20"/>
        </w:rPr>
        <w:t xml:space="preserve">Foundation will assess </w:t>
      </w:r>
      <w:r w:rsidR="00034469">
        <w:rPr>
          <w:rFonts w:ascii="Arial" w:eastAsia="Times New Roman" w:hAnsi="Arial" w:cs="Arial"/>
          <w:color w:val="000000"/>
          <w:sz w:val="20"/>
          <w:szCs w:val="20"/>
        </w:rPr>
        <w:t xml:space="preserve">certain </w:t>
      </w:r>
      <w:r w:rsidRPr="0009105A">
        <w:rPr>
          <w:rFonts w:ascii="Arial" w:eastAsia="Times New Roman" w:hAnsi="Arial" w:cs="Arial"/>
          <w:color w:val="000000"/>
          <w:sz w:val="20"/>
          <w:szCs w:val="20"/>
        </w:rPr>
        <w:t xml:space="preserve">administrative and investment management fees </w:t>
      </w:r>
      <w:r w:rsidR="00034469">
        <w:rPr>
          <w:rFonts w:ascii="Arial" w:eastAsia="Times New Roman" w:hAnsi="Arial" w:cs="Arial"/>
          <w:color w:val="000000"/>
          <w:sz w:val="20"/>
          <w:szCs w:val="20"/>
        </w:rPr>
        <w:t xml:space="preserve">to </w:t>
      </w:r>
      <w:r w:rsidR="00E726F1" w:rsidRPr="00A14DBF">
        <w:rPr>
          <w:rFonts w:ascii="Arial" w:eastAsia="Times New Roman" w:hAnsi="Arial" w:cs="Arial"/>
          <w:b/>
          <w:bCs/>
          <w:i/>
          <w:iCs/>
          <w:color w:val="000000"/>
          <w:sz w:val="20"/>
          <w:szCs w:val="20"/>
          <w:u w:val="single"/>
        </w:rPr>
        <w:t>Schmidt Family Charitable Donor Advised Fund</w:t>
      </w:r>
      <w:r w:rsidR="00E726F1" w:rsidRPr="0009105A">
        <w:rPr>
          <w:rFonts w:ascii="Arial" w:eastAsia="Times New Roman" w:hAnsi="Arial" w:cs="Arial"/>
          <w:color w:val="000000"/>
          <w:sz w:val="20"/>
          <w:szCs w:val="20"/>
        </w:rPr>
        <w:t xml:space="preserve"> </w:t>
      </w:r>
      <w:r w:rsidRPr="0009105A">
        <w:rPr>
          <w:rFonts w:ascii="Arial" w:eastAsia="Times New Roman" w:hAnsi="Arial" w:cs="Arial"/>
          <w:color w:val="000000"/>
          <w:sz w:val="20"/>
          <w:szCs w:val="20"/>
        </w:rPr>
        <w:t>in accordance with the Foundation’s</w:t>
      </w:r>
      <w:r w:rsidRPr="0009105A">
        <w:rPr>
          <w:rFonts w:ascii="Arial" w:eastAsia="Times New Roman" w:hAnsi="Arial" w:cs="Arial"/>
          <w:b/>
          <w:color w:val="000000"/>
          <w:sz w:val="20"/>
          <w:szCs w:val="20"/>
        </w:rPr>
        <w:t xml:space="preserve"> </w:t>
      </w:r>
      <w:r w:rsidRPr="0009105A">
        <w:rPr>
          <w:rFonts w:ascii="Arial" w:eastAsia="Times New Roman" w:hAnsi="Arial" w:cs="Arial"/>
          <w:color w:val="000000"/>
          <w:sz w:val="20"/>
          <w:szCs w:val="20"/>
        </w:rPr>
        <w:t xml:space="preserve">published fee schedule, as amended from time to time.  </w:t>
      </w:r>
      <w:r w:rsidR="003A2443" w:rsidRPr="0009105A">
        <w:rPr>
          <w:rFonts w:ascii="Arial" w:eastAsia="Times New Roman" w:hAnsi="Arial" w:cs="Arial"/>
          <w:color w:val="000000"/>
          <w:sz w:val="20"/>
          <w:szCs w:val="20"/>
        </w:rPr>
        <w:t xml:space="preserve">The current Administrative Fee is </w:t>
      </w:r>
      <w:r w:rsidR="0065550D" w:rsidRPr="0009105A">
        <w:rPr>
          <w:rFonts w:ascii="Arial" w:eastAsia="Times New Roman" w:hAnsi="Arial" w:cs="Arial"/>
          <w:color w:val="000000"/>
          <w:sz w:val="20"/>
          <w:szCs w:val="20"/>
        </w:rPr>
        <w:t>2</w:t>
      </w:r>
      <w:r w:rsidR="003A2443" w:rsidRPr="0009105A">
        <w:rPr>
          <w:rFonts w:ascii="Arial" w:eastAsia="Times New Roman" w:hAnsi="Arial" w:cs="Arial"/>
          <w:color w:val="000000"/>
          <w:sz w:val="20"/>
          <w:szCs w:val="20"/>
        </w:rPr>
        <w:t>%</w:t>
      </w:r>
      <w:r w:rsidR="008B260B" w:rsidRPr="0009105A">
        <w:rPr>
          <w:rFonts w:ascii="Arial" w:eastAsia="Times New Roman" w:hAnsi="Arial" w:cs="Arial"/>
          <w:color w:val="000000"/>
          <w:sz w:val="20"/>
          <w:szCs w:val="20"/>
        </w:rPr>
        <w:t xml:space="preserve">. </w:t>
      </w:r>
      <w:r w:rsidR="009847C6" w:rsidRPr="0009105A">
        <w:rPr>
          <w:rFonts w:ascii="Arial" w:eastAsia="Times New Roman" w:hAnsi="Arial" w:cs="Arial"/>
          <w:color w:val="000000"/>
          <w:sz w:val="20"/>
          <w:szCs w:val="20"/>
        </w:rPr>
        <w:t>Bank i</w:t>
      </w:r>
      <w:r w:rsidR="008B260B" w:rsidRPr="0009105A">
        <w:rPr>
          <w:rFonts w:ascii="Arial" w:eastAsia="Times New Roman" w:hAnsi="Arial" w:cs="Arial"/>
          <w:color w:val="000000"/>
          <w:sz w:val="20"/>
          <w:szCs w:val="20"/>
        </w:rPr>
        <w:t>nvestment fees vary.</w:t>
      </w:r>
      <w:r w:rsidR="003A2443" w:rsidRPr="0009105A">
        <w:rPr>
          <w:rFonts w:ascii="Arial" w:eastAsia="Times New Roman" w:hAnsi="Arial" w:cs="Arial"/>
          <w:color w:val="000000"/>
          <w:sz w:val="20"/>
          <w:szCs w:val="20"/>
        </w:rPr>
        <w:t xml:space="preserve"> </w:t>
      </w:r>
      <w:r w:rsidR="00A72A6D" w:rsidRPr="0009105A">
        <w:rPr>
          <w:rFonts w:ascii="Arial" w:eastAsia="Times New Roman" w:hAnsi="Arial" w:cs="Arial"/>
          <w:color w:val="000000"/>
          <w:sz w:val="20"/>
          <w:szCs w:val="20"/>
        </w:rPr>
        <w:t>The Foundation may also assess the fund to cover any</w:t>
      </w:r>
      <w:r w:rsidRPr="0009105A">
        <w:rPr>
          <w:rFonts w:ascii="Arial" w:eastAsia="Times New Roman" w:hAnsi="Arial" w:cs="Arial"/>
          <w:color w:val="000000"/>
          <w:sz w:val="20"/>
          <w:szCs w:val="20"/>
        </w:rPr>
        <w:t xml:space="preserve"> unusual expenses incurred in connection with the contributed assets</w:t>
      </w:r>
      <w:r w:rsidR="00A72A6D" w:rsidRPr="0009105A">
        <w:rPr>
          <w:rFonts w:ascii="Arial" w:eastAsia="Times New Roman" w:hAnsi="Arial" w:cs="Arial"/>
          <w:color w:val="000000"/>
          <w:sz w:val="20"/>
          <w:szCs w:val="20"/>
        </w:rPr>
        <w:t>, including the cost of disposing of them, and in the administration of the Fund.</w:t>
      </w:r>
    </w:p>
    <w:p w14:paraId="362347F0" w14:textId="77777777" w:rsidR="00905A7B" w:rsidRPr="0009105A" w:rsidRDefault="00905A7B" w:rsidP="00905A7B">
      <w:pPr>
        <w:spacing w:after="0" w:line="240" w:lineRule="auto"/>
        <w:rPr>
          <w:rFonts w:ascii="Arial" w:eastAsia="Times New Roman" w:hAnsi="Arial" w:cs="Arial"/>
          <w:color w:val="000000"/>
          <w:sz w:val="20"/>
          <w:szCs w:val="20"/>
        </w:rPr>
      </w:pPr>
    </w:p>
    <w:p w14:paraId="028B93F0" w14:textId="77777777" w:rsidR="00905A7B" w:rsidRPr="0009105A" w:rsidRDefault="00905A7B" w:rsidP="00905A7B">
      <w:pPr>
        <w:spacing w:after="120" w:line="240" w:lineRule="auto"/>
        <w:ind w:left="360" w:hanging="360"/>
        <w:rPr>
          <w:rFonts w:ascii="Arial" w:eastAsia="Times New Roman" w:hAnsi="Arial" w:cs="Arial"/>
          <w:b/>
          <w:color w:val="000000"/>
          <w:sz w:val="20"/>
          <w:szCs w:val="20"/>
        </w:rPr>
      </w:pPr>
      <w:r w:rsidRPr="0009105A">
        <w:rPr>
          <w:rFonts w:ascii="Arial" w:eastAsia="Times New Roman" w:hAnsi="Arial" w:cs="Arial"/>
          <w:b/>
          <w:color w:val="000000"/>
          <w:sz w:val="20"/>
          <w:szCs w:val="20"/>
        </w:rPr>
        <w:t>V</w:t>
      </w:r>
      <w:r w:rsidR="00B60C71" w:rsidRPr="0009105A">
        <w:rPr>
          <w:rFonts w:ascii="Arial" w:eastAsia="Times New Roman" w:hAnsi="Arial" w:cs="Arial"/>
          <w:b/>
          <w:color w:val="000000"/>
          <w:sz w:val="20"/>
          <w:szCs w:val="20"/>
        </w:rPr>
        <w:t>I</w:t>
      </w:r>
      <w:r w:rsidRPr="0009105A">
        <w:rPr>
          <w:rFonts w:ascii="Arial" w:eastAsia="Times New Roman" w:hAnsi="Arial" w:cs="Arial"/>
          <w:b/>
          <w:color w:val="000000"/>
          <w:sz w:val="20"/>
          <w:szCs w:val="20"/>
        </w:rPr>
        <w:t>I.</w:t>
      </w:r>
      <w:r w:rsidRPr="0009105A">
        <w:rPr>
          <w:rFonts w:ascii="Arial" w:eastAsia="Times New Roman" w:hAnsi="Arial" w:cs="Arial"/>
          <w:b/>
          <w:color w:val="000000"/>
          <w:sz w:val="20"/>
          <w:szCs w:val="20"/>
        </w:rPr>
        <w:tab/>
        <w:t xml:space="preserve"> Investments</w:t>
      </w:r>
    </w:p>
    <w:p w14:paraId="3FB7182F" w14:textId="6019B638" w:rsidR="00905A7B" w:rsidRPr="0009105A" w:rsidRDefault="00905A7B" w:rsidP="00F967F7">
      <w:pPr>
        <w:spacing w:after="0" w:line="240" w:lineRule="auto"/>
        <w:jc w:val="both"/>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The </w:t>
      </w:r>
      <w:r w:rsidR="00CA4775" w:rsidRPr="0009105A">
        <w:rPr>
          <w:rFonts w:ascii="Arial" w:eastAsia="Times New Roman" w:hAnsi="Arial" w:cs="Arial"/>
          <w:color w:val="000000"/>
          <w:sz w:val="20"/>
          <w:szCs w:val="20"/>
        </w:rPr>
        <w:t>assets of the Fund shall be invested according to the Foundation’s investment policy, as it may be amended from time to time by the Foundation’s Investment Committee with the approval of the Board.</w:t>
      </w:r>
      <w:r w:rsidR="00034469">
        <w:rPr>
          <w:rFonts w:ascii="Arial" w:eastAsia="Times New Roman" w:hAnsi="Arial" w:cs="Arial"/>
          <w:color w:val="000000"/>
          <w:sz w:val="20"/>
          <w:szCs w:val="20"/>
        </w:rPr>
        <w:t xml:space="preserve"> The Investment Policy is available upon request. </w:t>
      </w:r>
    </w:p>
    <w:p w14:paraId="6E278D2E" w14:textId="77777777" w:rsidR="00CA4775" w:rsidRPr="0009105A" w:rsidRDefault="00CA4775" w:rsidP="00905A7B">
      <w:pPr>
        <w:spacing w:after="0" w:line="240" w:lineRule="auto"/>
        <w:rPr>
          <w:rFonts w:ascii="Arial" w:eastAsia="Times New Roman" w:hAnsi="Arial" w:cs="Arial"/>
          <w:color w:val="000000"/>
          <w:sz w:val="20"/>
          <w:szCs w:val="20"/>
        </w:rPr>
      </w:pPr>
    </w:p>
    <w:p w14:paraId="7E6000D6" w14:textId="77777777" w:rsidR="00E06547" w:rsidRPr="0009105A" w:rsidRDefault="00E06547" w:rsidP="00E06547">
      <w:pPr>
        <w:spacing w:after="120" w:line="240" w:lineRule="auto"/>
        <w:rPr>
          <w:rFonts w:ascii="Arial" w:eastAsia="Times New Roman" w:hAnsi="Arial" w:cs="Arial"/>
          <w:b/>
          <w:color w:val="000000"/>
          <w:sz w:val="20"/>
          <w:szCs w:val="20"/>
        </w:rPr>
      </w:pPr>
      <w:r w:rsidRPr="0009105A">
        <w:rPr>
          <w:rFonts w:ascii="Arial" w:eastAsia="Times New Roman" w:hAnsi="Arial" w:cs="Arial"/>
          <w:b/>
          <w:color w:val="000000"/>
          <w:sz w:val="20"/>
          <w:szCs w:val="20"/>
        </w:rPr>
        <w:t>V</w:t>
      </w:r>
      <w:r w:rsidR="00B60C71" w:rsidRPr="0009105A">
        <w:rPr>
          <w:rFonts w:ascii="Arial" w:eastAsia="Times New Roman" w:hAnsi="Arial" w:cs="Arial"/>
          <w:b/>
          <w:color w:val="000000"/>
          <w:sz w:val="20"/>
          <w:szCs w:val="20"/>
        </w:rPr>
        <w:t>I</w:t>
      </w:r>
      <w:r w:rsidRPr="0009105A">
        <w:rPr>
          <w:rFonts w:ascii="Arial" w:eastAsia="Times New Roman" w:hAnsi="Arial" w:cs="Arial"/>
          <w:b/>
          <w:color w:val="000000"/>
          <w:sz w:val="20"/>
          <w:szCs w:val="20"/>
        </w:rPr>
        <w:t>II. Anonymity/Publicity</w:t>
      </w:r>
    </w:p>
    <w:p w14:paraId="440D1DEF" w14:textId="77777777" w:rsidR="00E06547" w:rsidRPr="0009105A" w:rsidRDefault="00E06547" w:rsidP="00F967F7">
      <w:pPr>
        <w:spacing w:after="0" w:line="240" w:lineRule="auto"/>
        <w:jc w:val="both"/>
        <w:rPr>
          <w:rFonts w:ascii="Arial" w:eastAsia="Times New Roman" w:hAnsi="Arial" w:cs="Arial"/>
          <w:color w:val="000000"/>
          <w:sz w:val="20"/>
          <w:szCs w:val="20"/>
        </w:rPr>
      </w:pPr>
      <w:r w:rsidRPr="0009105A">
        <w:rPr>
          <w:rFonts w:ascii="Arial" w:eastAsia="Times New Roman" w:hAnsi="Arial" w:cs="Arial"/>
          <w:color w:val="000000"/>
          <w:sz w:val="20"/>
          <w:szCs w:val="20"/>
        </w:rPr>
        <w:t>To recognize and honor our donors, the Foundation’s policy is to include our donors’ names in publicity about the Foundation unless they wish to remain anonymous.  Please check the box below that best describes your wish regarding publicity:</w:t>
      </w:r>
    </w:p>
    <w:p w14:paraId="46422DF8" w14:textId="77777777" w:rsidR="00E06547" w:rsidRPr="0009105A" w:rsidRDefault="00E06547" w:rsidP="00905A7B">
      <w:pPr>
        <w:spacing w:after="0" w:line="240" w:lineRule="auto"/>
        <w:rPr>
          <w:rFonts w:ascii="Arial" w:eastAsia="Times New Roman" w:hAnsi="Arial" w:cs="Arial"/>
          <w:color w:val="000000"/>
          <w:sz w:val="20"/>
          <w:szCs w:val="20"/>
        </w:rPr>
      </w:pPr>
    </w:p>
    <w:p w14:paraId="73EA5C41" w14:textId="7B373F00" w:rsidR="00E06547" w:rsidRPr="0009105A" w:rsidRDefault="00B61DE8" w:rsidP="00A53E48">
      <w:pPr>
        <w:spacing w:after="0" w:line="240" w:lineRule="auto"/>
        <w:rPr>
          <w:rFonts w:ascii="Arial" w:eastAsia="Times New Roman" w:hAnsi="Arial" w:cs="Arial"/>
          <w:color w:val="000000"/>
          <w:sz w:val="20"/>
          <w:szCs w:val="20"/>
        </w:rPr>
      </w:pPr>
      <w:r w:rsidRPr="0009105A">
        <w:rPr>
          <w:rFonts w:ascii="Arial" w:eastAsia="Times New Roman" w:hAnsi="Arial" w:cs="Arial"/>
          <w:color w:val="000000"/>
          <w:sz w:val="20"/>
          <w:szCs w:val="20"/>
        </w:rPr>
        <w:tab/>
      </w:r>
      <w:r w:rsidR="0065550D" w:rsidRPr="0009105A">
        <w:rPr>
          <w:rFonts w:ascii="Arial" w:eastAsia="Times New Roman" w:hAnsi="Arial" w:cs="Arial"/>
          <w:color w:val="000000"/>
          <w:sz w:val="20"/>
          <w:szCs w:val="20"/>
        </w:rPr>
        <w:t>___</w:t>
      </w:r>
      <w:r w:rsidR="00A53E48" w:rsidRPr="0009105A">
        <w:rPr>
          <w:rFonts w:ascii="Arial" w:eastAsia="Times New Roman" w:hAnsi="Arial" w:cs="Arial"/>
          <w:color w:val="000000"/>
          <w:sz w:val="20"/>
          <w:szCs w:val="20"/>
        </w:rPr>
        <w:tab/>
      </w:r>
      <w:r w:rsidR="00596365" w:rsidRPr="0009105A">
        <w:rPr>
          <w:rFonts w:ascii="Arial" w:eastAsia="Times New Roman" w:hAnsi="Arial" w:cs="Arial"/>
          <w:color w:val="000000"/>
          <w:sz w:val="20"/>
          <w:szCs w:val="20"/>
        </w:rPr>
        <w:t>I</w:t>
      </w:r>
      <w:r w:rsidR="00A53E48" w:rsidRPr="0009105A">
        <w:rPr>
          <w:rFonts w:ascii="Arial" w:eastAsia="Times New Roman" w:hAnsi="Arial" w:cs="Arial"/>
          <w:color w:val="000000"/>
          <w:sz w:val="20"/>
          <w:szCs w:val="20"/>
        </w:rPr>
        <w:t xml:space="preserve"> have no objection to the inclusion of</w:t>
      </w:r>
      <w:r w:rsidR="0003167C" w:rsidRPr="0009105A">
        <w:rPr>
          <w:rFonts w:ascii="Arial" w:eastAsia="Times New Roman" w:hAnsi="Arial" w:cs="Arial"/>
          <w:color w:val="000000"/>
          <w:sz w:val="20"/>
          <w:szCs w:val="20"/>
        </w:rPr>
        <w:t xml:space="preserve"> my name</w:t>
      </w:r>
      <w:r w:rsidR="00BB7BD8" w:rsidRPr="0009105A">
        <w:rPr>
          <w:rFonts w:ascii="Arial" w:eastAsia="Times New Roman" w:hAnsi="Arial" w:cs="Arial"/>
          <w:color w:val="000000"/>
          <w:sz w:val="20"/>
          <w:szCs w:val="20"/>
        </w:rPr>
        <w:t xml:space="preserve"> </w:t>
      </w:r>
      <w:r w:rsidR="00A53E48" w:rsidRPr="0009105A">
        <w:rPr>
          <w:rFonts w:ascii="Arial" w:eastAsia="Times New Roman" w:hAnsi="Arial" w:cs="Arial"/>
          <w:color w:val="000000"/>
          <w:sz w:val="20"/>
          <w:szCs w:val="20"/>
        </w:rPr>
        <w:t>in Foundation publicity</w:t>
      </w:r>
    </w:p>
    <w:p w14:paraId="00E22FAA" w14:textId="77777777" w:rsidR="00B60C71" w:rsidRPr="0009105A" w:rsidRDefault="00A53E48" w:rsidP="00480B14">
      <w:pPr>
        <w:spacing w:after="0" w:line="240" w:lineRule="auto"/>
        <w:ind w:left="1440" w:hanging="1440"/>
        <w:rPr>
          <w:rFonts w:ascii="Arial" w:eastAsia="Times New Roman" w:hAnsi="Arial" w:cs="Arial"/>
          <w:color w:val="000000"/>
          <w:sz w:val="20"/>
          <w:szCs w:val="20"/>
        </w:rPr>
      </w:pPr>
      <w:r w:rsidRPr="0009105A">
        <w:rPr>
          <w:rFonts w:ascii="Arial" w:eastAsia="Times New Roman" w:hAnsi="Arial" w:cs="Arial"/>
          <w:color w:val="000000"/>
          <w:sz w:val="20"/>
          <w:szCs w:val="20"/>
        </w:rPr>
        <w:tab/>
      </w:r>
      <w:r w:rsidRPr="0009105A">
        <w:rPr>
          <w:rFonts w:ascii="Arial" w:eastAsia="Times New Roman" w:hAnsi="Arial" w:cs="Arial"/>
          <w:color w:val="000000"/>
          <w:sz w:val="20"/>
          <w:szCs w:val="20"/>
        </w:rPr>
        <w:tab/>
      </w:r>
    </w:p>
    <w:p w14:paraId="004B3E97" w14:textId="3C5A7A5C" w:rsidR="00E06547" w:rsidRPr="0009105A" w:rsidRDefault="0065550D" w:rsidP="0065550D">
      <w:pPr>
        <w:spacing w:after="0" w:line="240" w:lineRule="auto"/>
        <w:ind w:firstLine="720"/>
        <w:rPr>
          <w:rFonts w:ascii="Arial" w:eastAsia="Times New Roman" w:hAnsi="Arial" w:cs="Arial"/>
          <w:color w:val="000000"/>
          <w:sz w:val="20"/>
          <w:szCs w:val="20"/>
        </w:rPr>
      </w:pPr>
      <w:r w:rsidRPr="0009105A">
        <w:rPr>
          <w:rFonts w:ascii="Arial" w:eastAsia="Times New Roman" w:hAnsi="Arial" w:cs="Arial"/>
          <w:color w:val="000000"/>
          <w:sz w:val="20"/>
          <w:szCs w:val="20"/>
        </w:rPr>
        <w:t>___</w:t>
      </w:r>
      <w:r w:rsidRPr="0009105A">
        <w:rPr>
          <w:rFonts w:ascii="Arial" w:eastAsia="Times New Roman" w:hAnsi="Arial" w:cs="Arial"/>
          <w:color w:val="000000"/>
          <w:sz w:val="20"/>
          <w:szCs w:val="20"/>
        </w:rPr>
        <w:tab/>
      </w:r>
      <w:r w:rsidR="0003167C" w:rsidRPr="0009105A">
        <w:rPr>
          <w:rFonts w:ascii="Arial" w:eastAsia="Times New Roman" w:hAnsi="Arial" w:cs="Arial"/>
          <w:color w:val="000000"/>
          <w:sz w:val="20"/>
          <w:szCs w:val="20"/>
        </w:rPr>
        <w:t>I</w:t>
      </w:r>
      <w:r w:rsidR="004D41D1" w:rsidRPr="0009105A">
        <w:rPr>
          <w:rFonts w:ascii="Arial" w:eastAsia="Times New Roman" w:hAnsi="Arial" w:cs="Arial"/>
          <w:color w:val="000000"/>
          <w:sz w:val="20"/>
          <w:szCs w:val="20"/>
        </w:rPr>
        <w:t xml:space="preserve"> do not wish to have our</w:t>
      </w:r>
      <w:r w:rsidR="00A53E48" w:rsidRPr="0009105A">
        <w:rPr>
          <w:rFonts w:ascii="Arial" w:eastAsia="Times New Roman" w:hAnsi="Arial" w:cs="Arial"/>
          <w:color w:val="000000"/>
          <w:sz w:val="20"/>
          <w:szCs w:val="20"/>
        </w:rPr>
        <w:t xml:space="preserve"> name include</w:t>
      </w:r>
      <w:r w:rsidR="004D41D1" w:rsidRPr="0009105A">
        <w:rPr>
          <w:rFonts w:ascii="Arial" w:eastAsia="Times New Roman" w:hAnsi="Arial" w:cs="Arial"/>
          <w:color w:val="000000"/>
          <w:sz w:val="20"/>
          <w:szCs w:val="20"/>
        </w:rPr>
        <w:t xml:space="preserve">d in Foundation publicity and we </w:t>
      </w:r>
      <w:r w:rsidR="00A53E48" w:rsidRPr="0009105A">
        <w:rPr>
          <w:rFonts w:ascii="Arial" w:eastAsia="Times New Roman" w:hAnsi="Arial" w:cs="Arial"/>
          <w:color w:val="000000"/>
          <w:sz w:val="20"/>
          <w:szCs w:val="20"/>
        </w:rPr>
        <w:t xml:space="preserve">wish to be listed </w:t>
      </w:r>
      <w:r w:rsidR="00034469">
        <w:rPr>
          <w:rFonts w:ascii="Arial" w:eastAsia="Times New Roman" w:hAnsi="Arial" w:cs="Arial"/>
          <w:color w:val="000000"/>
          <w:sz w:val="20"/>
          <w:szCs w:val="20"/>
        </w:rPr>
        <w:tab/>
      </w:r>
      <w:r w:rsidR="00034469">
        <w:rPr>
          <w:rFonts w:ascii="Arial" w:eastAsia="Times New Roman" w:hAnsi="Arial" w:cs="Arial"/>
          <w:color w:val="000000"/>
          <w:sz w:val="20"/>
          <w:szCs w:val="20"/>
        </w:rPr>
        <w:tab/>
      </w:r>
      <w:r w:rsidR="00034469">
        <w:rPr>
          <w:rFonts w:ascii="Arial" w:eastAsia="Times New Roman" w:hAnsi="Arial" w:cs="Arial"/>
          <w:color w:val="000000"/>
          <w:sz w:val="20"/>
          <w:szCs w:val="20"/>
        </w:rPr>
        <w:tab/>
      </w:r>
      <w:r w:rsidR="004D41D1" w:rsidRPr="0009105A">
        <w:rPr>
          <w:rFonts w:ascii="Arial" w:eastAsia="Times New Roman" w:hAnsi="Arial" w:cs="Arial"/>
          <w:color w:val="000000"/>
          <w:sz w:val="20"/>
          <w:szCs w:val="20"/>
        </w:rPr>
        <w:t>as</w:t>
      </w:r>
      <w:r w:rsidR="00A53E48" w:rsidRPr="0009105A">
        <w:rPr>
          <w:rFonts w:ascii="Arial" w:eastAsia="Times New Roman" w:hAnsi="Arial" w:cs="Arial"/>
          <w:color w:val="000000"/>
          <w:sz w:val="20"/>
          <w:szCs w:val="20"/>
        </w:rPr>
        <w:t xml:space="preserve"> anonymous donor</w:t>
      </w:r>
      <w:r w:rsidR="004D41D1" w:rsidRPr="0009105A">
        <w:rPr>
          <w:rFonts w:ascii="Arial" w:eastAsia="Times New Roman" w:hAnsi="Arial" w:cs="Arial"/>
          <w:color w:val="000000"/>
          <w:sz w:val="20"/>
          <w:szCs w:val="20"/>
        </w:rPr>
        <w:t>s.</w:t>
      </w:r>
    </w:p>
    <w:p w14:paraId="61ACD250" w14:textId="77777777" w:rsidR="00B60C71" w:rsidRPr="0009105A" w:rsidRDefault="00A53E48" w:rsidP="00905A7B">
      <w:pPr>
        <w:spacing w:after="0" w:line="240" w:lineRule="auto"/>
        <w:rPr>
          <w:rFonts w:ascii="Arial" w:eastAsia="Times New Roman" w:hAnsi="Arial" w:cs="Arial"/>
          <w:color w:val="000000"/>
          <w:sz w:val="20"/>
          <w:szCs w:val="20"/>
        </w:rPr>
      </w:pPr>
      <w:r w:rsidRPr="0009105A">
        <w:rPr>
          <w:rFonts w:ascii="Arial" w:eastAsia="Times New Roman" w:hAnsi="Arial" w:cs="Arial"/>
          <w:color w:val="000000"/>
          <w:sz w:val="20"/>
          <w:szCs w:val="20"/>
        </w:rPr>
        <w:tab/>
      </w:r>
      <w:r w:rsidRPr="0009105A">
        <w:rPr>
          <w:rFonts w:ascii="Arial" w:eastAsia="Times New Roman" w:hAnsi="Arial" w:cs="Arial"/>
          <w:color w:val="000000"/>
          <w:sz w:val="20"/>
          <w:szCs w:val="20"/>
        </w:rPr>
        <w:tab/>
      </w:r>
    </w:p>
    <w:p w14:paraId="0B11FACE" w14:textId="77777777" w:rsidR="0002296A" w:rsidRPr="0009105A" w:rsidRDefault="0002296A" w:rsidP="00905A7B">
      <w:pPr>
        <w:spacing w:after="0" w:line="240" w:lineRule="auto"/>
        <w:rPr>
          <w:rFonts w:ascii="Arial" w:eastAsia="Times New Roman" w:hAnsi="Arial" w:cs="Arial"/>
          <w:b/>
          <w:color w:val="000000"/>
          <w:sz w:val="20"/>
          <w:szCs w:val="20"/>
        </w:rPr>
      </w:pPr>
    </w:p>
    <w:p w14:paraId="55383574" w14:textId="0FA21EED" w:rsidR="00B60C71" w:rsidRPr="0009105A" w:rsidRDefault="00AE2107" w:rsidP="00905A7B">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        </w:t>
      </w:r>
      <w:r w:rsidR="00905A7B" w:rsidRPr="0009105A">
        <w:rPr>
          <w:rFonts w:ascii="Arial" w:eastAsia="Times New Roman" w:hAnsi="Arial" w:cs="Arial"/>
          <w:b/>
          <w:color w:val="000000"/>
          <w:sz w:val="20"/>
          <w:szCs w:val="20"/>
        </w:rPr>
        <w:t>By:</w:t>
      </w:r>
      <w:r w:rsidR="00905A7B" w:rsidRPr="0009105A">
        <w:rPr>
          <w:rFonts w:ascii="Arial" w:eastAsia="Times New Roman" w:hAnsi="Arial" w:cs="Arial"/>
          <w:b/>
          <w:color w:val="000000"/>
          <w:sz w:val="20"/>
          <w:szCs w:val="20"/>
        </w:rPr>
        <w:tab/>
      </w:r>
      <w:r w:rsidR="00B60C71" w:rsidRPr="0009105A">
        <w:rPr>
          <w:rFonts w:ascii="Arial" w:eastAsia="Times New Roman" w:hAnsi="Arial" w:cs="Arial"/>
          <w:color w:val="000000"/>
          <w:sz w:val="20"/>
          <w:szCs w:val="20"/>
        </w:rPr>
        <w:t xml:space="preserve"> </w:t>
      </w:r>
    </w:p>
    <w:p w14:paraId="68677FD3" w14:textId="77777777" w:rsidR="007D404D" w:rsidRPr="0009105A" w:rsidRDefault="007D404D" w:rsidP="00905A7B">
      <w:pPr>
        <w:spacing w:after="0" w:line="240" w:lineRule="auto"/>
        <w:rPr>
          <w:rFonts w:ascii="Arial" w:eastAsia="Times New Roman" w:hAnsi="Arial" w:cs="Arial"/>
          <w:color w:val="000000"/>
          <w:sz w:val="20"/>
          <w:szCs w:val="20"/>
        </w:rPr>
      </w:pPr>
    </w:p>
    <w:p w14:paraId="659FB5F0" w14:textId="6F19D1D5" w:rsidR="007D404D" w:rsidRPr="0009105A" w:rsidRDefault="007D404D" w:rsidP="007D404D">
      <w:pPr>
        <w:spacing w:after="0" w:line="240" w:lineRule="auto"/>
        <w:ind w:firstLine="720"/>
        <w:rPr>
          <w:rFonts w:ascii="Arial" w:eastAsia="Times New Roman" w:hAnsi="Arial" w:cs="Arial"/>
          <w:color w:val="000000"/>
          <w:sz w:val="20"/>
          <w:szCs w:val="20"/>
        </w:rPr>
      </w:pPr>
      <w:r w:rsidRPr="0009105A">
        <w:rPr>
          <w:rFonts w:ascii="Arial" w:eastAsia="Times New Roman" w:hAnsi="Arial" w:cs="Arial"/>
          <w:color w:val="000000"/>
          <w:sz w:val="20"/>
          <w:szCs w:val="20"/>
        </w:rPr>
        <w:t>_____________________________________       ________________</w:t>
      </w:r>
    </w:p>
    <w:p w14:paraId="6F781224" w14:textId="563B9022" w:rsidR="003D15D8" w:rsidRPr="0009105A" w:rsidRDefault="00C83DE0" w:rsidP="00905A7B">
      <w:pPr>
        <w:spacing w:after="0" w:line="240" w:lineRule="auto"/>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                         </w:t>
      </w:r>
      <w:r w:rsidR="003D15D8" w:rsidRPr="0009105A">
        <w:rPr>
          <w:rFonts w:ascii="Arial" w:eastAsia="Times New Roman" w:hAnsi="Arial" w:cs="Arial"/>
          <w:color w:val="000000"/>
          <w:sz w:val="20"/>
          <w:szCs w:val="20"/>
        </w:rPr>
        <w:t xml:space="preserve">  </w:t>
      </w:r>
      <w:r w:rsidR="00527E71">
        <w:rPr>
          <w:rFonts w:ascii="Arial" w:eastAsia="Times New Roman" w:hAnsi="Arial" w:cs="Arial"/>
          <w:color w:val="000000"/>
          <w:sz w:val="20"/>
          <w:szCs w:val="20"/>
        </w:rPr>
        <w:t>DONOR</w:t>
      </w:r>
      <w:r w:rsidR="00527E71">
        <w:rPr>
          <w:rFonts w:ascii="Arial" w:eastAsia="Times New Roman" w:hAnsi="Arial" w:cs="Arial"/>
          <w:color w:val="000000"/>
          <w:sz w:val="20"/>
          <w:szCs w:val="20"/>
        </w:rPr>
        <w:tab/>
      </w:r>
      <w:r w:rsidRPr="0009105A">
        <w:rPr>
          <w:rFonts w:ascii="Arial" w:eastAsia="Times New Roman" w:hAnsi="Arial" w:cs="Arial"/>
          <w:color w:val="000000"/>
          <w:sz w:val="20"/>
          <w:szCs w:val="20"/>
        </w:rPr>
        <w:t xml:space="preserve">   </w:t>
      </w:r>
      <w:r w:rsidR="00013406" w:rsidRPr="0009105A">
        <w:rPr>
          <w:rFonts w:ascii="Arial" w:eastAsia="Times New Roman" w:hAnsi="Arial" w:cs="Arial"/>
          <w:color w:val="000000"/>
          <w:sz w:val="20"/>
          <w:szCs w:val="20"/>
        </w:rPr>
        <w:tab/>
      </w:r>
      <w:r w:rsidR="00B60C71" w:rsidRPr="0009105A">
        <w:rPr>
          <w:rFonts w:ascii="Arial" w:eastAsia="Times New Roman" w:hAnsi="Arial" w:cs="Arial"/>
          <w:color w:val="000000"/>
          <w:sz w:val="20"/>
          <w:szCs w:val="20"/>
        </w:rPr>
        <w:t xml:space="preserve">        </w:t>
      </w:r>
      <w:r w:rsidR="0065550D" w:rsidRPr="0009105A">
        <w:rPr>
          <w:rFonts w:ascii="Arial" w:eastAsia="Times New Roman" w:hAnsi="Arial" w:cs="Arial"/>
          <w:color w:val="000000"/>
          <w:sz w:val="20"/>
          <w:szCs w:val="20"/>
        </w:rPr>
        <w:tab/>
      </w:r>
      <w:r w:rsidR="0065550D" w:rsidRPr="0009105A">
        <w:rPr>
          <w:rFonts w:ascii="Arial" w:eastAsia="Times New Roman" w:hAnsi="Arial" w:cs="Arial"/>
          <w:color w:val="000000"/>
          <w:sz w:val="20"/>
          <w:szCs w:val="20"/>
        </w:rPr>
        <w:tab/>
      </w:r>
      <w:r w:rsidR="00B60C71" w:rsidRPr="0009105A">
        <w:rPr>
          <w:rFonts w:ascii="Arial" w:eastAsia="Times New Roman" w:hAnsi="Arial" w:cs="Arial"/>
          <w:color w:val="000000"/>
          <w:sz w:val="20"/>
          <w:szCs w:val="20"/>
        </w:rPr>
        <w:t xml:space="preserve">    </w:t>
      </w:r>
      <w:r w:rsidR="00013406" w:rsidRPr="0009105A">
        <w:rPr>
          <w:rFonts w:ascii="Arial" w:eastAsia="Times New Roman" w:hAnsi="Arial" w:cs="Arial"/>
          <w:color w:val="000000"/>
          <w:sz w:val="20"/>
          <w:szCs w:val="20"/>
        </w:rPr>
        <w:t>Date</w:t>
      </w:r>
      <w:r w:rsidR="00B60C71" w:rsidRPr="0009105A">
        <w:rPr>
          <w:rFonts w:ascii="Arial" w:eastAsia="Times New Roman" w:hAnsi="Arial" w:cs="Arial"/>
          <w:color w:val="000000"/>
          <w:sz w:val="20"/>
          <w:szCs w:val="20"/>
        </w:rPr>
        <w:t xml:space="preserve">  </w:t>
      </w:r>
    </w:p>
    <w:p w14:paraId="2D2AA161" w14:textId="1B3F1D06" w:rsidR="003D15D8" w:rsidRPr="0009105A" w:rsidRDefault="00034469" w:rsidP="00905A7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_____________________________________       ________________</w:t>
      </w:r>
    </w:p>
    <w:p w14:paraId="15F0FF9E" w14:textId="70DE76E2" w:rsidR="00034469" w:rsidRDefault="003D15D8" w:rsidP="00277067">
      <w:pPr>
        <w:spacing w:after="0" w:line="240" w:lineRule="auto"/>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        </w:t>
      </w:r>
      <w:r w:rsidR="00034469">
        <w:rPr>
          <w:rFonts w:ascii="Arial" w:eastAsia="Times New Roman" w:hAnsi="Arial" w:cs="Arial"/>
          <w:color w:val="000000"/>
          <w:sz w:val="20"/>
          <w:szCs w:val="20"/>
        </w:rPr>
        <w:t xml:space="preserve">                   DONOR</w:t>
      </w:r>
      <w:r w:rsidR="00034469">
        <w:rPr>
          <w:rFonts w:ascii="Arial" w:eastAsia="Times New Roman" w:hAnsi="Arial" w:cs="Arial"/>
          <w:color w:val="000000"/>
          <w:sz w:val="20"/>
          <w:szCs w:val="20"/>
        </w:rPr>
        <w:tab/>
      </w:r>
      <w:r w:rsidR="00034469">
        <w:rPr>
          <w:rFonts w:ascii="Arial" w:eastAsia="Times New Roman" w:hAnsi="Arial" w:cs="Arial"/>
          <w:color w:val="000000"/>
          <w:sz w:val="20"/>
          <w:szCs w:val="20"/>
        </w:rPr>
        <w:tab/>
      </w:r>
      <w:r w:rsidR="00034469">
        <w:rPr>
          <w:rFonts w:ascii="Arial" w:eastAsia="Times New Roman" w:hAnsi="Arial" w:cs="Arial"/>
          <w:color w:val="000000"/>
          <w:sz w:val="20"/>
          <w:szCs w:val="20"/>
        </w:rPr>
        <w:tab/>
      </w:r>
      <w:r w:rsidR="00034469">
        <w:rPr>
          <w:rFonts w:ascii="Arial" w:eastAsia="Times New Roman" w:hAnsi="Arial" w:cs="Arial"/>
          <w:color w:val="000000"/>
          <w:sz w:val="20"/>
          <w:szCs w:val="20"/>
        </w:rPr>
        <w:tab/>
        <w:t xml:space="preserve">    Date </w:t>
      </w:r>
    </w:p>
    <w:p w14:paraId="45FAF038" w14:textId="77777777" w:rsidR="00034469" w:rsidRDefault="00034469" w:rsidP="00277067">
      <w:pPr>
        <w:spacing w:after="0" w:line="240" w:lineRule="auto"/>
        <w:rPr>
          <w:rFonts w:ascii="Arial" w:eastAsia="Times New Roman" w:hAnsi="Arial" w:cs="Arial"/>
          <w:color w:val="000000"/>
          <w:sz w:val="20"/>
          <w:szCs w:val="20"/>
        </w:rPr>
      </w:pPr>
    </w:p>
    <w:p w14:paraId="571A136B" w14:textId="152526D7" w:rsidR="0003167C" w:rsidRPr="0009105A" w:rsidRDefault="00034469" w:rsidP="00277067">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 xml:space="preserve">        </w:t>
      </w:r>
      <w:r w:rsidR="00905A7B" w:rsidRPr="0009105A">
        <w:rPr>
          <w:rFonts w:ascii="Arial" w:eastAsia="Times New Roman" w:hAnsi="Arial" w:cs="Arial"/>
          <w:b/>
          <w:bCs/>
          <w:color w:val="000000"/>
          <w:sz w:val="20"/>
          <w:szCs w:val="20"/>
        </w:rPr>
        <w:t>By:</w:t>
      </w:r>
    </w:p>
    <w:p w14:paraId="11C5B95B" w14:textId="77777777" w:rsidR="0003167C" w:rsidRPr="0009105A" w:rsidRDefault="0003167C" w:rsidP="00013406">
      <w:pPr>
        <w:autoSpaceDE w:val="0"/>
        <w:autoSpaceDN w:val="0"/>
        <w:adjustRightInd w:val="0"/>
        <w:spacing w:after="0" w:line="240" w:lineRule="auto"/>
        <w:rPr>
          <w:rFonts w:ascii="Arial" w:eastAsia="Times New Roman" w:hAnsi="Arial" w:cs="Arial"/>
          <w:color w:val="000000"/>
          <w:sz w:val="20"/>
          <w:szCs w:val="20"/>
        </w:rPr>
      </w:pPr>
    </w:p>
    <w:p w14:paraId="1D18F7F7" w14:textId="5D36247D" w:rsidR="00013406" w:rsidRPr="0009105A" w:rsidRDefault="00905A7B" w:rsidP="00013406">
      <w:pPr>
        <w:autoSpaceDE w:val="0"/>
        <w:autoSpaceDN w:val="0"/>
        <w:adjustRightInd w:val="0"/>
        <w:spacing w:after="0" w:line="240" w:lineRule="auto"/>
        <w:rPr>
          <w:rFonts w:ascii="Arial" w:eastAsia="Times New Roman" w:hAnsi="Arial" w:cs="Arial"/>
          <w:color w:val="000000"/>
          <w:sz w:val="20"/>
          <w:szCs w:val="20"/>
        </w:rPr>
      </w:pPr>
      <w:r w:rsidRPr="0009105A">
        <w:rPr>
          <w:rFonts w:ascii="Arial" w:eastAsia="Times New Roman" w:hAnsi="Arial" w:cs="Arial"/>
          <w:color w:val="000000"/>
          <w:sz w:val="20"/>
          <w:szCs w:val="20"/>
        </w:rPr>
        <w:t xml:space="preserve">  </w:t>
      </w:r>
      <w:r w:rsidR="0003167C" w:rsidRPr="0009105A">
        <w:rPr>
          <w:rFonts w:ascii="Arial" w:eastAsia="Times New Roman" w:hAnsi="Arial" w:cs="Arial"/>
          <w:color w:val="000000"/>
          <w:sz w:val="20"/>
          <w:szCs w:val="20"/>
        </w:rPr>
        <w:t xml:space="preserve">       </w:t>
      </w:r>
      <w:r w:rsidRPr="0009105A">
        <w:rPr>
          <w:rFonts w:ascii="Arial" w:eastAsia="Times New Roman" w:hAnsi="Arial" w:cs="Arial"/>
          <w:color w:val="000000"/>
          <w:sz w:val="20"/>
          <w:szCs w:val="20"/>
        </w:rPr>
        <w:t>_________________________________</w:t>
      </w:r>
      <w:r w:rsidR="0065550D" w:rsidRPr="0009105A">
        <w:rPr>
          <w:rFonts w:ascii="Arial" w:eastAsia="Times New Roman" w:hAnsi="Arial" w:cs="Arial"/>
          <w:color w:val="000000"/>
          <w:sz w:val="20"/>
          <w:szCs w:val="20"/>
        </w:rPr>
        <w:t>___</w:t>
      </w:r>
      <w:r w:rsidRPr="0009105A">
        <w:rPr>
          <w:rFonts w:ascii="Arial" w:eastAsia="Times New Roman" w:hAnsi="Arial" w:cs="Arial"/>
          <w:color w:val="000000"/>
          <w:sz w:val="20"/>
          <w:szCs w:val="20"/>
        </w:rPr>
        <w:t xml:space="preserve">___ </w:t>
      </w:r>
      <w:r w:rsidR="00013406" w:rsidRPr="0009105A">
        <w:rPr>
          <w:rFonts w:ascii="Arial" w:eastAsia="Times New Roman" w:hAnsi="Arial" w:cs="Arial"/>
          <w:color w:val="000000"/>
          <w:sz w:val="20"/>
          <w:szCs w:val="20"/>
        </w:rPr>
        <w:t xml:space="preserve">    </w:t>
      </w:r>
      <w:r w:rsidR="00364858" w:rsidRPr="0009105A">
        <w:rPr>
          <w:rFonts w:ascii="Arial" w:eastAsia="Times New Roman" w:hAnsi="Arial" w:cs="Arial"/>
          <w:color w:val="000000"/>
          <w:sz w:val="20"/>
          <w:szCs w:val="20"/>
        </w:rPr>
        <w:t xml:space="preserve">   _</w:t>
      </w:r>
      <w:r w:rsidR="00013406" w:rsidRPr="0009105A">
        <w:rPr>
          <w:rFonts w:ascii="Arial" w:eastAsia="Times New Roman" w:hAnsi="Arial" w:cs="Arial"/>
          <w:color w:val="000000"/>
          <w:sz w:val="20"/>
          <w:szCs w:val="20"/>
        </w:rPr>
        <w:t>___________</w:t>
      </w:r>
      <w:r w:rsidR="00364858" w:rsidRPr="0009105A">
        <w:rPr>
          <w:rFonts w:ascii="Arial" w:eastAsia="Times New Roman" w:hAnsi="Arial" w:cs="Arial"/>
          <w:color w:val="000000"/>
          <w:sz w:val="20"/>
          <w:szCs w:val="20"/>
        </w:rPr>
        <w:t>__</w:t>
      </w:r>
      <w:r w:rsidR="00013406" w:rsidRPr="0009105A">
        <w:rPr>
          <w:rFonts w:ascii="Arial" w:eastAsia="Times New Roman" w:hAnsi="Arial" w:cs="Arial"/>
          <w:color w:val="000000"/>
          <w:sz w:val="20"/>
          <w:szCs w:val="20"/>
        </w:rPr>
        <w:t>__</w:t>
      </w:r>
    </w:p>
    <w:bookmarkEnd w:id="0"/>
    <w:p w14:paraId="61ED92CC" w14:textId="56AAB12E" w:rsidR="00364858" w:rsidRPr="0009105A" w:rsidRDefault="007148BF" w:rsidP="00BE269D">
      <w:pPr>
        <w:autoSpaceDE w:val="0"/>
        <w:autoSpaceDN w:val="0"/>
        <w:adjustRightInd w:val="0"/>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r>
      <w:r w:rsidR="00013406" w:rsidRPr="0009105A">
        <w:rPr>
          <w:rFonts w:ascii="Arial" w:eastAsia="Times New Roman" w:hAnsi="Arial" w:cs="Arial"/>
          <w:color w:val="000000"/>
          <w:sz w:val="20"/>
          <w:szCs w:val="20"/>
        </w:rPr>
        <w:t xml:space="preserve"> President</w:t>
      </w:r>
      <w:r w:rsidR="00527E71">
        <w:rPr>
          <w:rFonts w:ascii="Arial" w:eastAsia="Times New Roman" w:hAnsi="Arial" w:cs="Arial"/>
          <w:color w:val="000000"/>
          <w:sz w:val="20"/>
          <w:szCs w:val="20"/>
        </w:rPr>
        <w:t xml:space="preserve"> and CEO, SRCCF</w:t>
      </w:r>
      <w:r w:rsidR="00527E71">
        <w:rPr>
          <w:rFonts w:ascii="Arial" w:eastAsia="Times New Roman" w:hAnsi="Arial" w:cs="Arial"/>
          <w:color w:val="000000"/>
          <w:sz w:val="20"/>
          <w:szCs w:val="20"/>
        </w:rPr>
        <w:tab/>
      </w:r>
      <w:r w:rsidR="0065550D" w:rsidRPr="0009105A">
        <w:rPr>
          <w:rFonts w:ascii="Arial" w:eastAsia="Times New Roman" w:hAnsi="Arial" w:cs="Arial"/>
          <w:color w:val="000000"/>
          <w:sz w:val="20"/>
          <w:szCs w:val="20"/>
        </w:rPr>
        <w:tab/>
      </w:r>
      <w:r w:rsidR="0003167C" w:rsidRPr="0009105A">
        <w:rPr>
          <w:rFonts w:ascii="Arial" w:eastAsia="Times New Roman" w:hAnsi="Arial" w:cs="Arial"/>
          <w:color w:val="000000"/>
          <w:sz w:val="20"/>
          <w:szCs w:val="20"/>
        </w:rPr>
        <w:t xml:space="preserve">  </w:t>
      </w:r>
      <w:r w:rsidR="0009105A">
        <w:rPr>
          <w:rFonts w:ascii="Arial" w:eastAsia="Times New Roman" w:hAnsi="Arial" w:cs="Arial"/>
          <w:color w:val="000000"/>
          <w:sz w:val="20"/>
          <w:szCs w:val="20"/>
        </w:rPr>
        <w:t xml:space="preserve"> </w:t>
      </w:r>
      <w:r w:rsidR="0003167C" w:rsidRPr="0009105A">
        <w:rPr>
          <w:rFonts w:ascii="Arial" w:eastAsia="Times New Roman" w:hAnsi="Arial" w:cs="Arial"/>
          <w:color w:val="000000"/>
          <w:sz w:val="20"/>
          <w:szCs w:val="20"/>
        </w:rPr>
        <w:t xml:space="preserve"> </w:t>
      </w:r>
      <w:r w:rsidR="00B95EEF" w:rsidRPr="0009105A">
        <w:rPr>
          <w:rFonts w:ascii="Arial" w:eastAsia="Times New Roman" w:hAnsi="Arial" w:cs="Arial"/>
          <w:color w:val="000000"/>
          <w:sz w:val="20"/>
          <w:szCs w:val="20"/>
        </w:rPr>
        <w:t>Date</w:t>
      </w:r>
    </w:p>
    <w:p w14:paraId="6FC95167" w14:textId="1944CD0A" w:rsidR="0002296A" w:rsidRPr="0009105A" w:rsidRDefault="0002296A" w:rsidP="00BE269D">
      <w:pPr>
        <w:autoSpaceDE w:val="0"/>
        <w:autoSpaceDN w:val="0"/>
        <w:adjustRightInd w:val="0"/>
        <w:spacing w:after="0" w:line="240" w:lineRule="auto"/>
        <w:ind w:firstLine="720"/>
        <w:rPr>
          <w:rFonts w:ascii="Arial" w:eastAsia="Times New Roman" w:hAnsi="Arial" w:cs="Arial"/>
          <w:color w:val="000000"/>
          <w:sz w:val="20"/>
          <w:szCs w:val="20"/>
        </w:rPr>
      </w:pPr>
    </w:p>
    <w:p w14:paraId="073F6860" w14:textId="77777777" w:rsidR="0009105A" w:rsidRDefault="0009105A" w:rsidP="0009105A">
      <w:pPr>
        <w:autoSpaceDE w:val="0"/>
        <w:autoSpaceDN w:val="0"/>
        <w:adjustRightInd w:val="0"/>
        <w:spacing w:after="0" w:line="240" w:lineRule="auto"/>
        <w:rPr>
          <w:rFonts w:ascii="Arial" w:eastAsia="Times New Roman" w:hAnsi="Arial" w:cs="Arial"/>
          <w:color w:val="000000"/>
          <w:sz w:val="20"/>
          <w:szCs w:val="20"/>
        </w:rPr>
      </w:pPr>
    </w:p>
    <w:p w14:paraId="2B341396" w14:textId="54170674" w:rsidR="0009105A" w:rsidRPr="0072734A" w:rsidRDefault="0002296A" w:rsidP="0009105A">
      <w:pPr>
        <w:autoSpaceDE w:val="0"/>
        <w:autoSpaceDN w:val="0"/>
        <w:adjustRightInd w:val="0"/>
        <w:spacing w:after="0" w:line="240" w:lineRule="auto"/>
        <w:rPr>
          <w:rFonts w:ascii="Arial" w:eastAsia="Times New Roman" w:hAnsi="Arial" w:cs="Arial"/>
          <w:color w:val="000000"/>
          <w:sz w:val="20"/>
          <w:szCs w:val="20"/>
        </w:rPr>
      </w:pPr>
      <w:r w:rsidRPr="0009105A">
        <w:rPr>
          <w:rFonts w:ascii="Arial" w:eastAsia="Times New Roman" w:hAnsi="Arial" w:cs="Arial"/>
          <w:color w:val="000000"/>
          <w:sz w:val="20"/>
          <w:szCs w:val="20"/>
        </w:rPr>
        <w:t>Approved by the SRCCF Board of Directors</w:t>
      </w:r>
      <w:r w:rsidR="0009105A">
        <w:rPr>
          <w:rFonts w:ascii="Arial" w:eastAsia="Times New Roman" w:hAnsi="Arial" w:cs="Arial"/>
          <w:color w:val="000000"/>
          <w:sz w:val="20"/>
          <w:szCs w:val="20"/>
        </w:rPr>
        <w:tab/>
      </w:r>
      <w:r w:rsidR="0009105A">
        <w:rPr>
          <w:rFonts w:ascii="Arial" w:eastAsia="Times New Roman" w:hAnsi="Arial" w:cs="Arial"/>
          <w:color w:val="000000"/>
          <w:sz w:val="20"/>
          <w:szCs w:val="20"/>
        </w:rPr>
        <w:tab/>
      </w:r>
      <w:r w:rsidR="00AE2107">
        <w:rPr>
          <w:rFonts w:ascii="Arial" w:eastAsia="Times New Roman" w:hAnsi="Arial" w:cs="Arial"/>
          <w:color w:val="000000"/>
          <w:sz w:val="20"/>
          <w:szCs w:val="20"/>
        </w:rPr>
        <w:t xml:space="preserve">     </w:t>
      </w:r>
      <w:r w:rsidR="007148BF">
        <w:rPr>
          <w:rFonts w:ascii="Arial" w:eastAsia="Times New Roman" w:hAnsi="Arial" w:cs="Arial"/>
          <w:color w:val="000000"/>
          <w:sz w:val="20"/>
          <w:szCs w:val="20"/>
        </w:rPr>
        <w:t>__________________</w:t>
      </w:r>
    </w:p>
    <w:p w14:paraId="11F1126E" w14:textId="72ED02C8" w:rsidR="0009105A" w:rsidRDefault="0072734A" w:rsidP="0009105A">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 xml:space="preserve">    </w:t>
      </w:r>
      <w:r w:rsidR="00AE2107">
        <w:rPr>
          <w:rFonts w:ascii="Arial" w:eastAsia="Times New Roman" w:hAnsi="Arial" w:cs="Arial"/>
          <w:color w:val="000000"/>
          <w:sz w:val="20"/>
          <w:szCs w:val="20"/>
        </w:rPr>
        <w:t xml:space="preserve"> </w:t>
      </w:r>
      <w:r>
        <w:rPr>
          <w:rFonts w:ascii="Arial" w:eastAsia="Times New Roman" w:hAnsi="Arial" w:cs="Arial"/>
          <w:color w:val="000000"/>
          <w:sz w:val="20"/>
          <w:szCs w:val="20"/>
        </w:rPr>
        <w:t>Date</w:t>
      </w:r>
    </w:p>
    <w:p w14:paraId="313B868C" w14:textId="77777777" w:rsidR="0072734A" w:rsidRDefault="0072734A" w:rsidP="0009105A">
      <w:pPr>
        <w:autoSpaceDE w:val="0"/>
        <w:autoSpaceDN w:val="0"/>
        <w:adjustRightInd w:val="0"/>
        <w:spacing w:after="0" w:line="240" w:lineRule="auto"/>
        <w:rPr>
          <w:rFonts w:ascii="Arial" w:eastAsia="Times New Roman" w:hAnsi="Arial" w:cs="Arial"/>
          <w:color w:val="000000"/>
          <w:sz w:val="20"/>
          <w:szCs w:val="20"/>
        </w:rPr>
      </w:pPr>
    </w:p>
    <w:p w14:paraId="5343CBE2" w14:textId="77777777" w:rsidR="00034469" w:rsidRDefault="00034469" w:rsidP="0072734A">
      <w:pPr>
        <w:autoSpaceDE w:val="0"/>
        <w:autoSpaceDN w:val="0"/>
        <w:adjustRightInd w:val="0"/>
        <w:spacing w:after="0" w:line="240" w:lineRule="auto"/>
        <w:rPr>
          <w:rFonts w:ascii="Arial" w:eastAsia="Times New Roman" w:hAnsi="Arial" w:cs="Arial"/>
          <w:color w:val="000000"/>
          <w:sz w:val="20"/>
          <w:szCs w:val="20"/>
        </w:rPr>
      </w:pPr>
    </w:p>
    <w:p w14:paraId="49A80D8D" w14:textId="2183AAFF" w:rsidR="00880C9F" w:rsidRPr="00E02DB4" w:rsidRDefault="0009105A" w:rsidP="0072734A">
      <w:pPr>
        <w:autoSpaceDE w:val="0"/>
        <w:autoSpaceDN w:val="0"/>
        <w:adjustRightInd w:val="0"/>
        <w:spacing w:after="0" w:line="240" w:lineRule="auto"/>
        <w:rPr>
          <w:rFonts w:ascii="Arial" w:hAnsi="Arial" w:cs="Arial"/>
          <w:sz w:val="22"/>
        </w:rPr>
      </w:pPr>
      <w:r>
        <w:rPr>
          <w:rFonts w:ascii="Arial" w:eastAsia="Times New Roman" w:hAnsi="Arial" w:cs="Arial"/>
          <w:color w:val="000000"/>
          <w:sz w:val="20"/>
          <w:szCs w:val="20"/>
        </w:rPr>
        <w:t xml:space="preserve">Enclosure – Donor Advised Fund Information Sheet </w:t>
      </w:r>
    </w:p>
    <w:sectPr w:rsidR="00880C9F" w:rsidRPr="00E02DB4" w:rsidSect="002967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A96F" w14:textId="77777777" w:rsidR="00DF1804" w:rsidRDefault="00DF1804" w:rsidP="002967EF">
      <w:pPr>
        <w:spacing w:after="0" w:line="240" w:lineRule="auto"/>
      </w:pPr>
      <w:r>
        <w:separator/>
      </w:r>
    </w:p>
  </w:endnote>
  <w:endnote w:type="continuationSeparator" w:id="0">
    <w:p w14:paraId="0314E162" w14:textId="77777777" w:rsidR="00DF1804" w:rsidRDefault="00DF1804" w:rsidP="0029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6C9" w14:textId="77777777" w:rsidR="00AE2107" w:rsidRDefault="00AE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3761" w14:textId="38A01493" w:rsidR="00B83C54" w:rsidRPr="00B017FA" w:rsidRDefault="00B83C54" w:rsidP="00B83C54">
    <w:pPr>
      <w:pStyle w:val="Footer"/>
      <w:jc w:val="center"/>
      <w:rPr>
        <w:b/>
        <w:bCs/>
        <w:color w:val="663300"/>
        <w:sz w:val="18"/>
        <w:szCs w:val="18"/>
      </w:rPr>
    </w:pPr>
    <w:r w:rsidRPr="00B017FA">
      <w:rPr>
        <w:b/>
        <w:bCs/>
        <w:color w:val="663300"/>
        <w:sz w:val="18"/>
        <w:szCs w:val="18"/>
      </w:rPr>
      <w:t>Connecting People Who Care with Causes that Matter</w:t>
    </w:r>
  </w:p>
  <w:p w14:paraId="74666A23" w14:textId="77777777" w:rsidR="00B83C54" w:rsidRPr="00B017FA" w:rsidRDefault="00B83C54" w:rsidP="00B83C54">
    <w:pPr>
      <w:pStyle w:val="Footer"/>
      <w:jc w:val="center"/>
      <w:rPr>
        <w:b/>
        <w:bCs/>
        <w:color w:val="663300"/>
        <w:sz w:val="18"/>
        <w:szCs w:val="18"/>
      </w:rPr>
    </w:pPr>
    <w:r w:rsidRPr="00B017FA">
      <w:rPr>
        <w:b/>
        <w:bCs/>
        <w:color w:val="663300"/>
        <w:sz w:val="18"/>
        <w:szCs w:val="18"/>
      </w:rPr>
      <w:t>Starved Rock Country Community Foundation</w:t>
    </w:r>
  </w:p>
  <w:p w14:paraId="1802C21E" w14:textId="77777777" w:rsidR="00B83C54" w:rsidRPr="00B017FA" w:rsidRDefault="00B83C54" w:rsidP="00B83C54">
    <w:pPr>
      <w:pStyle w:val="Footer"/>
      <w:jc w:val="center"/>
      <w:rPr>
        <w:b/>
        <w:bCs/>
        <w:color w:val="663300"/>
        <w:sz w:val="18"/>
        <w:szCs w:val="18"/>
      </w:rPr>
    </w:pPr>
    <w:r w:rsidRPr="00B017FA">
      <w:rPr>
        <w:b/>
        <w:bCs/>
        <w:color w:val="663300"/>
        <w:sz w:val="18"/>
        <w:szCs w:val="18"/>
      </w:rPr>
      <w:t xml:space="preserve">241 Marquette Street     LaSalle, IL  61301     </w:t>
    </w:r>
    <w:hyperlink r:id="rId1" w:history="1">
      <w:r w:rsidRPr="00B017FA">
        <w:rPr>
          <w:rStyle w:val="Hyperlink"/>
          <w:b/>
          <w:bCs/>
          <w:color w:val="663300"/>
          <w:sz w:val="18"/>
          <w:szCs w:val="18"/>
        </w:rPr>
        <w:t>info@srccf.org</w:t>
      </w:r>
    </w:hyperlink>
    <w:r w:rsidRPr="00B017FA">
      <w:rPr>
        <w:b/>
        <w:bCs/>
        <w:color w:val="663300"/>
        <w:sz w:val="18"/>
        <w:szCs w:val="18"/>
      </w:rPr>
      <w:t xml:space="preserve">     </w:t>
    </w:r>
    <w:hyperlink r:id="rId2" w:history="1">
      <w:r w:rsidRPr="00B017FA">
        <w:rPr>
          <w:rStyle w:val="Hyperlink"/>
          <w:b/>
          <w:bCs/>
          <w:color w:val="663300"/>
          <w:sz w:val="18"/>
          <w:szCs w:val="18"/>
        </w:rPr>
        <w:t>www.srccf.org</w:t>
      </w:r>
    </w:hyperlink>
  </w:p>
  <w:p w14:paraId="3CDDC70D" w14:textId="77777777" w:rsidR="00B83C54" w:rsidRPr="00B017FA" w:rsidRDefault="00B83C54" w:rsidP="00B83C54">
    <w:pPr>
      <w:pStyle w:val="Footer"/>
      <w:jc w:val="center"/>
      <w:rPr>
        <w:b/>
        <w:bCs/>
        <w:color w:val="663300"/>
        <w:sz w:val="18"/>
        <w:szCs w:val="18"/>
      </w:rPr>
    </w:pPr>
    <w:r w:rsidRPr="00B017FA">
      <w:rPr>
        <w:b/>
        <w:bCs/>
        <w:color w:val="663300"/>
        <w:sz w:val="18"/>
        <w:szCs w:val="18"/>
      </w:rPr>
      <w:t>FOR. GOOD. FOR. EVER.</w:t>
    </w:r>
  </w:p>
  <w:p w14:paraId="0CDF09FE" w14:textId="7554286F" w:rsidR="00B83C54" w:rsidRDefault="00B83C54" w:rsidP="00B83C54">
    <w:pPr>
      <w:pStyle w:val="Footer"/>
      <w:jc w:val="center"/>
    </w:pPr>
  </w:p>
  <w:p w14:paraId="5755EA82" w14:textId="77777777" w:rsidR="00B83C54" w:rsidRDefault="00B83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ADA1" w14:textId="1FF57612" w:rsidR="00295D3B" w:rsidRPr="00B017FA" w:rsidRDefault="007811F2" w:rsidP="00295D3B">
    <w:pPr>
      <w:pStyle w:val="Footer"/>
      <w:jc w:val="center"/>
      <w:rPr>
        <w:b/>
        <w:bCs/>
        <w:color w:val="663300"/>
        <w:sz w:val="18"/>
        <w:szCs w:val="18"/>
      </w:rPr>
    </w:pPr>
    <w:r w:rsidRPr="00B017FA">
      <w:rPr>
        <w:b/>
        <w:bCs/>
        <w:color w:val="663300"/>
        <w:sz w:val="18"/>
        <w:szCs w:val="18"/>
      </w:rPr>
      <w:t>Connecting People Who Care with Causes that Matter</w:t>
    </w:r>
  </w:p>
  <w:p w14:paraId="26BF63B6" w14:textId="6389EF0A" w:rsidR="007811F2" w:rsidRPr="00B017FA" w:rsidRDefault="007811F2" w:rsidP="00295D3B">
    <w:pPr>
      <w:pStyle w:val="Footer"/>
      <w:jc w:val="center"/>
      <w:rPr>
        <w:b/>
        <w:bCs/>
        <w:color w:val="663300"/>
        <w:sz w:val="18"/>
        <w:szCs w:val="18"/>
      </w:rPr>
    </w:pPr>
    <w:r w:rsidRPr="00B017FA">
      <w:rPr>
        <w:b/>
        <w:bCs/>
        <w:color w:val="663300"/>
        <w:sz w:val="18"/>
        <w:szCs w:val="18"/>
      </w:rPr>
      <w:t>Starved Rock Country Community Foundation</w:t>
    </w:r>
  </w:p>
  <w:p w14:paraId="3DA446D9" w14:textId="1CB07346" w:rsidR="007811F2" w:rsidRPr="00B017FA" w:rsidRDefault="007811F2" w:rsidP="00295D3B">
    <w:pPr>
      <w:pStyle w:val="Footer"/>
      <w:jc w:val="center"/>
      <w:rPr>
        <w:b/>
        <w:bCs/>
        <w:color w:val="663300"/>
        <w:sz w:val="18"/>
        <w:szCs w:val="18"/>
      </w:rPr>
    </w:pPr>
    <w:r w:rsidRPr="00B017FA">
      <w:rPr>
        <w:b/>
        <w:bCs/>
        <w:color w:val="663300"/>
        <w:sz w:val="18"/>
        <w:szCs w:val="18"/>
      </w:rPr>
      <w:t xml:space="preserve">241 Marquette Street     LaSalle, IL  61301     </w:t>
    </w:r>
    <w:hyperlink r:id="rId1" w:history="1">
      <w:r w:rsidR="00B017FA" w:rsidRPr="00B017FA">
        <w:rPr>
          <w:rStyle w:val="Hyperlink"/>
          <w:b/>
          <w:bCs/>
          <w:color w:val="663300"/>
          <w:sz w:val="18"/>
          <w:szCs w:val="18"/>
        </w:rPr>
        <w:t>info@srccf.org</w:t>
      </w:r>
    </w:hyperlink>
    <w:r w:rsidR="00B017FA" w:rsidRPr="00B017FA">
      <w:rPr>
        <w:b/>
        <w:bCs/>
        <w:color w:val="663300"/>
        <w:sz w:val="18"/>
        <w:szCs w:val="18"/>
      </w:rPr>
      <w:t xml:space="preserve">     </w:t>
    </w:r>
    <w:hyperlink r:id="rId2" w:history="1">
      <w:r w:rsidR="00B017FA" w:rsidRPr="00B017FA">
        <w:rPr>
          <w:rStyle w:val="Hyperlink"/>
          <w:b/>
          <w:bCs/>
          <w:color w:val="663300"/>
          <w:sz w:val="18"/>
          <w:szCs w:val="18"/>
        </w:rPr>
        <w:t>www.srccf.org</w:t>
      </w:r>
    </w:hyperlink>
  </w:p>
  <w:p w14:paraId="1E086DAF" w14:textId="00D637CC" w:rsidR="00B017FA" w:rsidRPr="00B017FA" w:rsidRDefault="00B017FA" w:rsidP="00295D3B">
    <w:pPr>
      <w:pStyle w:val="Footer"/>
      <w:jc w:val="center"/>
      <w:rPr>
        <w:b/>
        <w:bCs/>
        <w:color w:val="663300"/>
        <w:sz w:val="18"/>
        <w:szCs w:val="18"/>
      </w:rPr>
    </w:pPr>
    <w:r w:rsidRPr="00B017FA">
      <w:rPr>
        <w:b/>
        <w:bCs/>
        <w:color w:val="663300"/>
        <w:sz w:val="18"/>
        <w:szCs w:val="18"/>
      </w:rPr>
      <w:t>FOR. GOOD. FOR. EVER.</w:t>
    </w:r>
  </w:p>
  <w:p w14:paraId="7BE9A47F" w14:textId="77777777" w:rsidR="0066093A" w:rsidRDefault="0066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83F0" w14:textId="77777777" w:rsidR="00DF1804" w:rsidRDefault="00DF1804" w:rsidP="002967EF">
      <w:pPr>
        <w:spacing w:after="0" w:line="240" w:lineRule="auto"/>
      </w:pPr>
      <w:r>
        <w:separator/>
      </w:r>
    </w:p>
  </w:footnote>
  <w:footnote w:type="continuationSeparator" w:id="0">
    <w:p w14:paraId="7E7B9475" w14:textId="77777777" w:rsidR="00DF1804" w:rsidRDefault="00DF1804" w:rsidP="0029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2C72" w14:textId="77777777" w:rsidR="00AE2107" w:rsidRDefault="00AE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FBBC" w14:textId="77777777" w:rsidR="00AE2107" w:rsidRDefault="00AE2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5639"/>
      <w:docPartObj>
        <w:docPartGallery w:val="Watermarks"/>
        <w:docPartUnique/>
      </w:docPartObj>
    </w:sdtPr>
    <w:sdtContent>
      <w:p w14:paraId="487A4DE9" w14:textId="1623060B" w:rsidR="00AE2107" w:rsidRDefault="00000000">
        <w:pPr>
          <w:pStyle w:val="Header"/>
        </w:pPr>
        <w:r>
          <w:rPr>
            <w:noProof/>
          </w:rPr>
          <w:pict w14:anchorId="170BC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76"/>
    <w:multiLevelType w:val="multilevel"/>
    <w:tmpl w:val="C50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623AE"/>
    <w:multiLevelType w:val="multilevel"/>
    <w:tmpl w:val="F1F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91074"/>
    <w:multiLevelType w:val="multilevel"/>
    <w:tmpl w:val="99DACEBE"/>
    <w:lvl w:ilvl="0">
      <w:start w:val="1"/>
      <w:numFmt w:val="lowerLetter"/>
      <w:pStyle w:val="Outlinenumber"/>
      <w:lvlText w:val="%1."/>
      <w:lvlJc w:val="left"/>
      <w:pPr>
        <w:tabs>
          <w:tab w:val="num" w:pos="360"/>
        </w:tabs>
        <w:ind w:left="0" w:firstLine="0"/>
      </w:pPr>
      <w:rPr>
        <w:rFonts w:ascii="Times New Roman" w:hAnsi="Times New Roman" w:hint="default"/>
        <w:b w:val="0"/>
        <w:i w:val="0"/>
        <w:color w:val="auto"/>
        <w:sz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3" w15:restartNumberingAfterBreak="0">
    <w:nsid w:val="4BCB70AF"/>
    <w:multiLevelType w:val="hybridMultilevel"/>
    <w:tmpl w:val="A1388E72"/>
    <w:lvl w:ilvl="0" w:tplc="0409000F">
      <w:start w:val="1"/>
      <w:numFmt w:val="decimal"/>
      <w:lvlText w:val="%1."/>
      <w:lvlJc w:val="left"/>
      <w:pPr>
        <w:ind w:left="720" w:hanging="360"/>
      </w:pPr>
    </w:lvl>
    <w:lvl w:ilvl="1" w:tplc="177A1F7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B3C63"/>
    <w:multiLevelType w:val="hybridMultilevel"/>
    <w:tmpl w:val="B0F41D78"/>
    <w:lvl w:ilvl="0" w:tplc="FFFFFFFF">
      <w:start w:val="1"/>
      <w:numFmt w:val="lowerLetter"/>
      <w:lvlText w:val="%1."/>
      <w:lvlJc w:val="left"/>
      <w:pPr>
        <w:tabs>
          <w:tab w:val="num" w:pos="780"/>
        </w:tabs>
        <w:ind w:left="780" w:hanging="7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57486900">
    <w:abstractNumId w:val="4"/>
  </w:num>
  <w:num w:numId="2" w16cid:durableId="748890521">
    <w:abstractNumId w:val="2"/>
  </w:num>
  <w:num w:numId="3" w16cid:durableId="1847599940">
    <w:abstractNumId w:val="3"/>
  </w:num>
  <w:num w:numId="4" w16cid:durableId="1141776406">
    <w:abstractNumId w:val="0"/>
  </w:num>
  <w:num w:numId="5" w16cid:durableId="48235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B"/>
    <w:rsid w:val="000073E9"/>
    <w:rsid w:val="00013406"/>
    <w:rsid w:val="000176BE"/>
    <w:rsid w:val="0002296A"/>
    <w:rsid w:val="0003167C"/>
    <w:rsid w:val="00034469"/>
    <w:rsid w:val="00040407"/>
    <w:rsid w:val="00076FAD"/>
    <w:rsid w:val="0009105A"/>
    <w:rsid w:val="000912AB"/>
    <w:rsid w:val="000A6BB2"/>
    <w:rsid w:val="00123BA1"/>
    <w:rsid w:val="00144C10"/>
    <w:rsid w:val="001657F8"/>
    <w:rsid w:val="00167E5F"/>
    <w:rsid w:val="00191F55"/>
    <w:rsid w:val="00194BE5"/>
    <w:rsid w:val="00194D34"/>
    <w:rsid w:val="001A7248"/>
    <w:rsid w:val="001C277C"/>
    <w:rsid w:val="002273C1"/>
    <w:rsid w:val="00230687"/>
    <w:rsid w:val="00247781"/>
    <w:rsid w:val="00264AC6"/>
    <w:rsid w:val="00277067"/>
    <w:rsid w:val="00295D3B"/>
    <w:rsid w:val="002967EF"/>
    <w:rsid w:val="002C019E"/>
    <w:rsid w:val="002F10AA"/>
    <w:rsid w:val="0035422E"/>
    <w:rsid w:val="00362484"/>
    <w:rsid w:val="00364858"/>
    <w:rsid w:val="0036782F"/>
    <w:rsid w:val="00372F5E"/>
    <w:rsid w:val="00394BFE"/>
    <w:rsid w:val="00395AED"/>
    <w:rsid w:val="003A2443"/>
    <w:rsid w:val="003C2B78"/>
    <w:rsid w:val="003D15D8"/>
    <w:rsid w:val="003D2347"/>
    <w:rsid w:val="00400113"/>
    <w:rsid w:val="004561B4"/>
    <w:rsid w:val="00480B14"/>
    <w:rsid w:val="004817B5"/>
    <w:rsid w:val="004A49FA"/>
    <w:rsid w:val="004D41D1"/>
    <w:rsid w:val="004F4925"/>
    <w:rsid w:val="00503C93"/>
    <w:rsid w:val="00527E71"/>
    <w:rsid w:val="00533AE3"/>
    <w:rsid w:val="005478E8"/>
    <w:rsid w:val="00584F34"/>
    <w:rsid w:val="00593509"/>
    <w:rsid w:val="00596365"/>
    <w:rsid w:val="005B0953"/>
    <w:rsid w:val="005B7A5C"/>
    <w:rsid w:val="005C19AF"/>
    <w:rsid w:val="005E1E6C"/>
    <w:rsid w:val="005F2245"/>
    <w:rsid w:val="00604AAF"/>
    <w:rsid w:val="0065550D"/>
    <w:rsid w:val="0066093A"/>
    <w:rsid w:val="00682594"/>
    <w:rsid w:val="006964C2"/>
    <w:rsid w:val="006A3B18"/>
    <w:rsid w:val="006C68B8"/>
    <w:rsid w:val="006D12F2"/>
    <w:rsid w:val="007148BF"/>
    <w:rsid w:val="0072734A"/>
    <w:rsid w:val="007468DA"/>
    <w:rsid w:val="00764D8B"/>
    <w:rsid w:val="007807F1"/>
    <w:rsid w:val="007811F2"/>
    <w:rsid w:val="007D404D"/>
    <w:rsid w:val="007E6F24"/>
    <w:rsid w:val="007F5A45"/>
    <w:rsid w:val="00802D68"/>
    <w:rsid w:val="008361DF"/>
    <w:rsid w:val="00880C9F"/>
    <w:rsid w:val="008849D3"/>
    <w:rsid w:val="008B260B"/>
    <w:rsid w:val="00905A7B"/>
    <w:rsid w:val="00916093"/>
    <w:rsid w:val="00933574"/>
    <w:rsid w:val="00952A77"/>
    <w:rsid w:val="009779D2"/>
    <w:rsid w:val="00983EC8"/>
    <w:rsid w:val="009847C6"/>
    <w:rsid w:val="009875A6"/>
    <w:rsid w:val="00995720"/>
    <w:rsid w:val="00A01C31"/>
    <w:rsid w:val="00A14DBF"/>
    <w:rsid w:val="00A15490"/>
    <w:rsid w:val="00A35C96"/>
    <w:rsid w:val="00A53E48"/>
    <w:rsid w:val="00A70721"/>
    <w:rsid w:val="00A72A6D"/>
    <w:rsid w:val="00AE2107"/>
    <w:rsid w:val="00B0102A"/>
    <w:rsid w:val="00B017FA"/>
    <w:rsid w:val="00B40A99"/>
    <w:rsid w:val="00B60C71"/>
    <w:rsid w:val="00B61DE8"/>
    <w:rsid w:val="00B83C54"/>
    <w:rsid w:val="00B95EEF"/>
    <w:rsid w:val="00BB7BD8"/>
    <w:rsid w:val="00BD6511"/>
    <w:rsid w:val="00BE269D"/>
    <w:rsid w:val="00C47B5A"/>
    <w:rsid w:val="00C5039B"/>
    <w:rsid w:val="00C61E87"/>
    <w:rsid w:val="00C736DA"/>
    <w:rsid w:val="00C83DE0"/>
    <w:rsid w:val="00C95576"/>
    <w:rsid w:val="00CA4775"/>
    <w:rsid w:val="00CA4B0C"/>
    <w:rsid w:val="00CD1BFF"/>
    <w:rsid w:val="00CE36F9"/>
    <w:rsid w:val="00CF04FA"/>
    <w:rsid w:val="00D34675"/>
    <w:rsid w:val="00DF1804"/>
    <w:rsid w:val="00E02DB4"/>
    <w:rsid w:val="00E06547"/>
    <w:rsid w:val="00E46A0F"/>
    <w:rsid w:val="00E550CA"/>
    <w:rsid w:val="00E726F1"/>
    <w:rsid w:val="00E979DB"/>
    <w:rsid w:val="00EC0267"/>
    <w:rsid w:val="00ED1299"/>
    <w:rsid w:val="00EE41EF"/>
    <w:rsid w:val="00F066DC"/>
    <w:rsid w:val="00F1307D"/>
    <w:rsid w:val="00F37295"/>
    <w:rsid w:val="00F50EDB"/>
    <w:rsid w:val="00F633A2"/>
    <w:rsid w:val="00F92635"/>
    <w:rsid w:val="00F967F7"/>
    <w:rsid w:val="00F9737D"/>
    <w:rsid w:val="00FA011D"/>
    <w:rsid w:val="00FC149D"/>
    <w:rsid w:val="00FC41AA"/>
    <w:rsid w:val="00FC5A58"/>
    <w:rsid w:val="00FE03BA"/>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BFFF"/>
  <w15:docId w15:val="{C80DF318-AA75-4C50-BC07-2B6F6DE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
    <w:name w:val="Outline number"/>
    <w:basedOn w:val="Normal"/>
    <w:rsid w:val="00905A7B"/>
    <w:pPr>
      <w:numPr>
        <w:numId w:val="2"/>
      </w:numPr>
      <w:spacing w:after="0"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9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EF"/>
    <w:rPr>
      <w:sz w:val="24"/>
    </w:rPr>
  </w:style>
  <w:style w:type="paragraph" w:styleId="Footer">
    <w:name w:val="footer"/>
    <w:basedOn w:val="Normal"/>
    <w:link w:val="FooterChar"/>
    <w:uiPriority w:val="99"/>
    <w:unhideWhenUsed/>
    <w:rsid w:val="0029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EF"/>
    <w:rPr>
      <w:sz w:val="24"/>
    </w:rPr>
  </w:style>
  <w:style w:type="paragraph" w:styleId="BalloonText">
    <w:name w:val="Balloon Text"/>
    <w:basedOn w:val="Normal"/>
    <w:link w:val="BalloonTextChar"/>
    <w:uiPriority w:val="99"/>
    <w:semiHidden/>
    <w:unhideWhenUsed/>
    <w:rsid w:val="00296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EF"/>
    <w:rPr>
      <w:rFonts w:ascii="Tahoma" w:hAnsi="Tahoma" w:cs="Tahoma"/>
      <w:sz w:val="16"/>
      <w:szCs w:val="16"/>
    </w:rPr>
  </w:style>
  <w:style w:type="character" w:styleId="Hyperlink">
    <w:name w:val="Hyperlink"/>
    <w:basedOn w:val="DefaultParagraphFont"/>
    <w:uiPriority w:val="99"/>
    <w:unhideWhenUsed/>
    <w:rsid w:val="00F967F7"/>
    <w:rPr>
      <w:color w:val="0000FF" w:themeColor="hyperlink"/>
      <w:u w:val="single"/>
    </w:rPr>
  </w:style>
  <w:style w:type="character" w:styleId="UnresolvedMention">
    <w:name w:val="Unresolved Mention"/>
    <w:basedOn w:val="DefaultParagraphFont"/>
    <w:uiPriority w:val="99"/>
    <w:semiHidden/>
    <w:unhideWhenUsed/>
    <w:rsid w:val="007F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8788">
      <w:bodyDiv w:val="1"/>
      <w:marLeft w:val="0"/>
      <w:marRight w:val="0"/>
      <w:marTop w:val="0"/>
      <w:marBottom w:val="0"/>
      <w:divBdr>
        <w:top w:val="none" w:sz="0" w:space="0" w:color="auto"/>
        <w:left w:val="none" w:sz="0" w:space="0" w:color="auto"/>
        <w:bottom w:val="none" w:sz="0" w:space="0" w:color="auto"/>
        <w:right w:val="none" w:sz="0" w:space="0" w:color="auto"/>
      </w:divBdr>
    </w:div>
    <w:div w:id="401677046">
      <w:bodyDiv w:val="1"/>
      <w:marLeft w:val="0"/>
      <w:marRight w:val="0"/>
      <w:marTop w:val="0"/>
      <w:marBottom w:val="0"/>
      <w:divBdr>
        <w:top w:val="none" w:sz="0" w:space="0" w:color="auto"/>
        <w:left w:val="none" w:sz="0" w:space="0" w:color="auto"/>
        <w:bottom w:val="none" w:sz="0" w:space="0" w:color="auto"/>
        <w:right w:val="none" w:sz="0" w:space="0" w:color="auto"/>
      </w:divBdr>
      <w:divsChild>
        <w:div w:id="1366709291">
          <w:marLeft w:val="0"/>
          <w:marRight w:val="0"/>
          <w:marTop w:val="0"/>
          <w:marBottom w:val="0"/>
          <w:divBdr>
            <w:top w:val="none" w:sz="0" w:space="0" w:color="auto"/>
            <w:left w:val="none" w:sz="0" w:space="0" w:color="auto"/>
            <w:bottom w:val="none" w:sz="0" w:space="0" w:color="auto"/>
            <w:right w:val="none" w:sz="0" w:space="0" w:color="auto"/>
          </w:divBdr>
        </w:div>
        <w:div w:id="256594405">
          <w:marLeft w:val="0"/>
          <w:marRight w:val="0"/>
          <w:marTop w:val="0"/>
          <w:marBottom w:val="0"/>
          <w:divBdr>
            <w:top w:val="none" w:sz="0" w:space="0" w:color="auto"/>
            <w:left w:val="none" w:sz="0" w:space="0" w:color="auto"/>
            <w:bottom w:val="none" w:sz="0" w:space="0" w:color="auto"/>
            <w:right w:val="none" w:sz="0" w:space="0" w:color="auto"/>
          </w:divBdr>
        </w:div>
        <w:div w:id="1476216040">
          <w:marLeft w:val="0"/>
          <w:marRight w:val="0"/>
          <w:marTop w:val="0"/>
          <w:marBottom w:val="0"/>
          <w:divBdr>
            <w:top w:val="none" w:sz="0" w:space="0" w:color="auto"/>
            <w:left w:val="none" w:sz="0" w:space="0" w:color="auto"/>
            <w:bottom w:val="none" w:sz="0" w:space="0" w:color="auto"/>
            <w:right w:val="none" w:sz="0" w:space="0" w:color="auto"/>
          </w:divBdr>
        </w:div>
      </w:divsChild>
    </w:div>
    <w:div w:id="14996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rccf.org" TargetMode="External"/><Relationship Id="rId1" Type="http://schemas.openxmlformats.org/officeDocument/2006/relationships/hyperlink" Target="mailto:info@srccf.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rccf.org" TargetMode="External"/><Relationship Id="rId1" Type="http://schemas.openxmlformats.org/officeDocument/2006/relationships/hyperlink" Target="mailto:info@src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724</Words>
  <Characters>3927</Characters>
  <Application>Microsoft Office Word</Application>
  <DocSecurity>0</DocSecurity>
  <Lines>46</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dc:creator>
  <cp:lastModifiedBy>Pamela Beckett</cp:lastModifiedBy>
  <cp:revision>29</cp:revision>
  <cp:lastPrinted>2020-01-30T18:43:00Z</cp:lastPrinted>
  <dcterms:created xsi:type="dcterms:W3CDTF">2020-09-27T14:47:00Z</dcterms:created>
  <dcterms:modified xsi:type="dcterms:W3CDTF">2022-09-29T14:47:00Z</dcterms:modified>
</cp:coreProperties>
</file>